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4D126" w14:textId="548959DD" w:rsidR="007F6B5F" w:rsidRDefault="007F6B5F" w:rsidP="007F6B5F">
      <w:pPr>
        <w:pStyle w:val="Title"/>
        <w:spacing w:line="491" w:lineRule="auto"/>
      </w:pPr>
      <w:r>
        <w:t>First Home Buyer</w:t>
      </w:r>
      <w:r w:rsidR="0048300E">
        <w:t xml:space="preserve"> Boost – Regional VIC &amp;</w:t>
      </w:r>
      <w:r w:rsidR="00F10BCF">
        <w:t xml:space="preserve"> </w:t>
      </w:r>
      <w:r w:rsidR="0048300E">
        <w:t>NSW</w:t>
      </w:r>
    </w:p>
    <w:p w14:paraId="1C76CC8B" w14:textId="5842503C" w:rsidR="00153766" w:rsidRPr="007F6B5F" w:rsidRDefault="003D415F" w:rsidP="007F6B5F">
      <w:pPr>
        <w:pStyle w:val="Title"/>
        <w:spacing w:line="491" w:lineRule="auto"/>
      </w:pPr>
      <w:r w:rsidRPr="007F6B5F">
        <w:t>Terms and Conditions</w:t>
      </w:r>
    </w:p>
    <w:p w14:paraId="1C76CC8C" w14:textId="364B6432" w:rsidR="00153766" w:rsidRPr="007F6B5F" w:rsidRDefault="003D415F">
      <w:pPr>
        <w:pStyle w:val="ListParagraph"/>
        <w:numPr>
          <w:ilvl w:val="0"/>
          <w:numId w:val="1"/>
        </w:numPr>
        <w:tabs>
          <w:tab w:val="left" w:pos="1082"/>
        </w:tabs>
        <w:ind w:right="437" w:hanging="964"/>
        <w:rPr>
          <w:sz w:val="20"/>
        </w:rPr>
      </w:pPr>
      <w:r w:rsidRPr="007F6B5F">
        <w:rPr>
          <w:sz w:val="20"/>
        </w:rPr>
        <w:t>In</w:t>
      </w:r>
      <w:r w:rsidRPr="007F6B5F">
        <w:rPr>
          <w:spacing w:val="-7"/>
          <w:sz w:val="20"/>
        </w:rPr>
        <w:t xml:space="preserve"> </w:t>
      </w:r>
      <w:r w:rsidRPr="007F6B5F">
        <w:rPr>
          <w:sz w:val="20"/>
        </w:rPr>
        <w:t>these</w:t>
      </w:r>
      <w:r w:rsidRPr="007F6B5F">
        <w:rPr>
          <w:spacing w:val="-7"/>
          <w:sz w:val="20"/>
        </w:rPr>
        <w:t xml:space="preserve"> </w:t>
      </w:r>
      <w:r w:rsidRPr="007F6B5F">
        <w:rPr>
          <w:sz w:val="20"/>
        </w:rPr>
        <w:t>terms</w:t>
      </w:r>
      <w:r w:rsidRPr="007F6B5F">
        <w:rPr>
          <w:spacing w:val="-4"/>
          <w:sz w:val="20"/>
        </w:rPr>
        <w:t xml:space="preserve"> </w:t>
      </w:r>
      <w:r w:rsidRPr="007F6B5F">
        <w:rPr>
          <w:sz w:val="20"/>
        </w:rPr>
        <w:t>and</w:t>
      </w:r>
      <w:r w:rsidRPr="007F6B5F">
        <w:rPr>
          <w:spacing w:val="-7"/>
          <w:sz w:val="20"/>
        </w:rPr>
        <w:t xml:space="preserve"> </w:t>
      </w:r>
      <w:r w:rsidRPr="007F6B5F">
        <w:rPr>
          <w:sz w:val="20"/>
        </w:rPr>
        <w:t>conditions</w:t>
      </w:r>
      <w:r w:rsidRPr="007F6B5F">
        <w:rPr>
          <w:spacing w:val="-6"/>
          <w:sz w:val="20"/>
        </w:rPr>
        <w:t xml:space="preserve"> </w:t>
      </w:r>
      <w:r w:rsidRPr="007F6B5F">
        <w:rPr>
          <w:sz w:val="20"/>
        </w:rPr>
        <w:t>and</w:t>
      </w:r>
      <w:r w:rsidRPr="007F6B5F">
        <w:rPr>
          <w:spacing w:val="-6"/>
          <w:sz w:val="20"/>
        </w:rPr>
        <w:t xml:space="preserve"> </w:t>
      </w:r>
      <w:r w:rsidRPr="007F6B5F">
        <w:rPr>
          <w:sz w:val="20"/>
        </w:rPr>
        <w:t>all</w:t>
      </w:r>
      <w:r w:rsidRPr="007F6B5F">
        <w:rPr>
          <w:spacing w:val="-8"/>
          <w:sz w:val="20"/>
        </w:rPr>
        <w:t xml:space="preserve"> </w:t>
      </w:r>
      <w:r w:rsidRPr="007F6B5F">
        <w:rPr>
          <w:sz w:val="20"/>
        </w:rPr>
        <w:t>advertising</w:t>
      </w:r>
      <w:r w:rsidRPr="007F6B5F">
        <w:rPr>
          <w:spacing w:val="-6"/>
          <w:sz w:val="20"/>
        </w:rPr>
        <w:t xml:space="preserve"> </w:t>
      </w:r>
      <w:r w:rsidRPr="007F6B5F">
        <w:rPr>
          <w:sz w:val="20"/>
        </w:rPr>
        <w:t>material</w:t>
      </w:r>
      <w:r w:rsidRPr="007F6B5F">
        <w:rPr>
          <w:spacing w:val="-6"/>
          <w:sz w:val="20"/>
        </w:rPr>
        <w:t xml:space="preserve"> </w:t>
      </w:r>
      <w:r w:rsidRPr="007F6B5F">
        <w:rPr>
          <w:sz w:val="20"/>
        </w:rPr>
        <w:t>relating</w:t>
      </w:r>
      <w:r w:rsidRPr="007F6B5F">
        <w:rPr>
          <w:spacing w:val="-7"/>
          <w:sz w:val="20"/>
        </w:rPr>
        <w:t xml:space="preserve"> </w:t>
      </w:r>
      <w:r w:rsidRPr="007F6B5F">
        <w:rPr>
          <w:sz w:val="20"/>
        </w:rPr>
        <w:t>to</w:t>
      </w:r>
      <w:r w:rsidRPr="007F6B5F">
        <w:rPr>
          <w:spacing w:val="-7"/>
          <w:sz w:val="20"/>
        </w:rPr>
        <w:t xml:space="preserve"> </w:t>
      </w:r>
      <w:r w:rsidRPr="007F6B5F">
        <w:rPr>
          <w:sz w:val="20"/>
        </w:rPr>
        <w:t>the</w:t>
      </w:r>
      <w:r w:rsidRPr="007F6B5F">
        <w:rPr>
          <w:spacing w:val="-7"/>
          <w:sz w:val="20"/>
        </w:rPr>
        <w:t xml:space="preserve"> </w:t>
      </w:r>
      <w:r w:rsidRPr="007F6B5F">
        <w:rPr>
          <w:sz w:val="20"/>
        </w:rPr>
        <w:t>"First</w:t>
      </w:r>
      <w:r w:rsidRPr="007F6B5F">
        <w:rPr>
          <w:spacing w:val="-7"/>
          <w:sz w:val="20"/>
        </w:rPr>
        <w:t xml:space="preserve"> </w:t>
      </w:r>
      <w:r w:rsidRPr="007F6B5F">
        <w:rPr>
          <w:sz w:val="20"/>
        </w:rPr>
        <w:t>Home</w:t>
      </w:r>
      <w:r w:rsidRPr="007F6B5F">
        <w:rPr>
          <w:spacing w:val="-6"/>
          <w:sz w:val="20"/>
        </w:rPr>
        <w:t xml:space="preserve"> </w:t>
      </w:r>
      <w:r w:rsidRPr="007F6B5F">
        <w:rPr>
          <w:sz w:val="20"/>
        </w:rPr>
        <w:t>Buyers Bo</w:t>
      </w:r>
      <w:r w:rsidR="00462214">
        <w:rPr>
          <w:sz w:val="20"/>
        </w:rPr>
        <w:t>ost</w:t>
      </w:r>
      <w:r w:rsidRPr="007F6B5F">
        <w:rPr>
          <w:sz w:val="20"/>
        </w:rPr>
        <w:t>" (</w:t>
      </w:r>
      <w:r w:rsidRPr="007F6B5F">
        <w:rPr>
          <w:b/>
          <w:sz w:val="20"/>
        </w:rPr>
        <w:t>Promotion</w:t>
      </w:r>
      <w:r w:rsidRPr="007F6B5F">
        <w:rPr>
          <w:sz w:val="20"/>
        </w:rPr>
        <w:t xml:space="preserve">), </w:t>
      </w:r>
      <w:r w:rsidRPr="007F6B5F">
        <w:rPr>
          <w:b/>
          <w:sz w:val="20"/>
        </w:rPr>
        <w:t xml:space="preserve">Villawood </w:t>
      </w:r>
      <w:r w:rsidRPr="007F6B5F">
        <w:rPr>
          <w:sz w:val="20"/>
        </w:rPr>
        <w:t>means Villawood Management Pty Ltd.</w:t>
      </w:r>
    </w:p>
    <w:p w14:paraId="1C76CC8D" w14:textId="77777777" w:rsidR="00153766" w:rsidRPr="007F6B5F" w:rsidRDefault="00153766">
      <w:pPr>
        <w:pStyle w:val="BodyText"/>
        <w:spacing w:before="8"/>
      </w:pPr>
    </w:p>
    <w:p w14:paraId="1C76CC8E" w14:textId="77E469EF" w:rsidR="00153766" w:rsidRPr="007F6B5F" w:rsidRDefault="003D415F">
      <w:pPr>
        <w:pStyle w:val="ListParagraph"/>
        <w:numPr>
          <w:ilvl w:val="0"/>
          <w:numId w:val="1"/>
        </w:numPr>
        <w:tabs>
          <w:tab w:val="left" w:pos="1082"/>
        </w:tabs>
        <w:ind w:right="516" w:hanging="964"/>
        <w:rPr>
          <w:sz w:val="20"/>
        </w:rPr>
      </w:pPr>
      <w:r w:rsidRPr="007F6B5F">
        <w:rPr>
          <w:sz w:val="20"/>
        </w:rPr>
        <w:t xml:space="preserve">The Promotion commences at </w:t>
      </w:r>
      <w:r w:rsidR="00367EFF">
        <w:rPr>
          <w:sz w:val="20"/>
        </w:rPr>
        <w:t>9:00 am</w:t>
      </w:r>
      <w:r w:rsidRPr="007F6B5F">
        <w:rPr>
          <w:sz w:val="20"/>
        </w:rPr>
        <w:t xml:space="preserve"> (AEDST) on </w:t>
      </w:r>
      <w:r w:rsidR="00462214">
        <w:rPr>
          <w:sz w:val="20"/>
        </w:rPr>
        <w:t>11</w:t>
      </w:r>
      <w:r w:rsidRPr="007F6B5F">
        <w:rPr>
          <w:sz w:val="20"/>
        </w:rPr>
        <w:t xml:space="preserve"> </w:t>
      </w:r>
      <w:r w:rsidR="00462214">
        <w:rPr>
          <w:sz w:val="20"/>
        </w:rPr>
        <w:t>September</w:t>
      </w:r>
      <w:r w:rsidRPr="007F6B5F">
        <w:rPr>
          <w:sz w:val="20"/>
        </w:rPr>
        <w:t xml:space="preserve"> 2023 and ends at </w:t>
      </w:r>
      <w:r w:rsidR="00D96C16">
        <w:rPr>
          <w:sz w:val="20"/>
        </w:rPr>
        <w:t>5:00 pm</w:t>
      </w:r>
      <w:r w:rsidRPr="007F6B5F">
        <w:rPr>
          <w:sz w:val="20"/>
        </w:rPr>
        <w:t xml:space="preserve"> (AEST)</w:t>
      </w:r>
      <w:r w:rsidRPr="007F6B5F">
        <w:rPr>
          <w:spacing w:val="-5"/>
          <w:sz w:val="20"/>
        </w:rPr>
        <w:t xml:space="preserve"> </w:t>
      </w:r>
      <w:r w:rsidRPr="007F6B5F">
        <w:rPr>
          <w:sz w:val="20"/>
        </w:rPr>
        <w:t>on</w:t>
      </w:r>
      <w:r w:rsidRPr="007F6B5F">
        <w:rPr>
          <w:spacing w:val="-4"/>
          <w:sz w:val="20"/>
        </w:rPr>
        <w:t xml:space="preserve"> </w:t>
      </w:r>
      <w:r w:rsidR="00D96C16">
        <w:rPr>
          <w:sz w:val="20"/>
        </w:rPr>
        <w:t>3</w:t>
      </w:r>
      <w:r w:rsidR="001B12DC">
        <w:rPr>
          <w:sz w:val="20"/>
        </w:rPr>
        <w:t>0</w:t>
      </w:r>
      <w:r w:rsidR="001B12DC" w:rsidRPr="001B12DC">
        <w:rPr>
          <w:sz w:val="20"/>
          <w:vertAlign w:val="superscript"/>
        </w:rPr>
        <w:t>th</w:t>
      </w:r>
      <w:r w:rsidRPr="007F6B5F">
        <w:rPr>
          <w:spacing w:val="-6"/>
          <w:sz w:val="20"/>
        </w:rPr>
        <w:t xml:space="preserve"> </w:t>
      </w:r>
      <w:r w:rsidR="00D96C16">
        <w:rPr>
          <w:sz w:val="20"/>
        </w:rPr>
        <w:t>June</w:t>
      </w:r>
      <w:r w:rsidRPr="007F6B5F">
        <w:rPr>
          <w:spacing w:val="-5"/>
          <w:sz w:val="20"/>
        </w:rPr>
        <w:t xml:space="preserve"> </w:t>
      </w:r>
      <w:r w:rsidRPr="007F6B5F">
        <w:rPr>
          <w:sz w:val="20"/>
        </w:rPr>
        <w:t>202</w:t>
      </w:r>
      <w:r w:rsidR="00D96C16">
        <w:rPr>
          <w:sz w:val="20"/>
        </w:rPr>
        <w:t>4</w:t>
      </w:r>
      <w:r w:rsidRPr="007F6B5F">
        <w:rPr>
          <w:spacing w:val="-6"/>
          <w:sz w:val="20"/>
        </w:rPr>
        <w:t xml:space="preserve"> </w:t>
      </w:r>
      <w:r w:rsidRPr="007F6B5F">
        <w:rPr>
          <w:sz w:val="20"/>
        </w:rPr>
        <w:t>or</w:t>
      </w:r>
      <w:r w:rsidRPr="007F6B5F">
        <w:rPr>
          <w:spacing w:val="-5"/>
          <w:sz w:val="20"/>
        </w:rPr>
        <w:t xml:space="preserve"> </w:t>
      </w:r>
      <w:r w:rsidRPr="007F6B5F">
        <w:rPr>
          <w:sz w:val="20"/>
        </w:rPr>
        <w:t>such</w:t>
      </w:r>
      <w:r w:rsidRPr="007F6B5F">
        <w:rPr>
          <w:spacing w:val="-4"/>
          <w:sz w:val="20"/>
        </w:rPr>
        <w:t xml:space="preserve"> </w:t>
      </w:r>
      <w:r w:rsidRPr="007F6B5F">
        <w:rPr>
          <w:sz w:val="20"/>
        </w:rPr>
        <w:t>later</w:t>
      </w:r>
      <w:r w:rsidRPr="007F6B5F">
        <w:rPr>
          <w:spacing w:val="-5"/>
          <w:sz w:val="20"/>
        </w:rPr>
        <w:t xml:space="preserve"> </w:t>
      </w:r>
      <w:r w:rsidRPr="007F6B5F">
        <w:rPr>
          <w:sz w:val="20"/>
        </w:rPr>
        <w:t>date</w:t>
      </w:r>
      <w:r w:rsidRPr="007F6B5F">
        <w:rPr>
          <w:spacing w:val="-6"/>
          <w:sz w:val="20"/>
        </w:rPr>
        <w:t xml:space="preserve"> </w:t>
      </w:r>
      <w:r w:rsidRPr="007F6B5F">
        <w:rPr>
          <w:sz w:val="20"/>
        </w:rPr>
        <w:t>notified</w:t>
      </w:r>
      <w:r w:rsidRPr="007F6B5F">
        <w:rPr>
          <w:spacing w:val="-6"/>
          <w:sz w:val="20"/>
        </w:rPr>
        <w:t xml:space="preserve"> </w:t>
      </w:r>
      <w:r w:rsidRPr="007F6B5F">
        <w:rPr>
          <w:sz w:val="20"/>
        </w:rPr>
        <w:t>by</w:t>
      </w:r>
      <w:r w:rsidRPr="007F6B5F">
        <w:rPr>
          <w:spacing w:val="-5"/>
          <w:sz w:val="20"/>
        </w:rPr>
        <w:t xml:space="preserve"> </w:t>
      </w:r>
      <w:r w:rsidRPr="007F6B5F">
        <w:rPr>
          <w:sz w:val="20"/>
        </w:rPr>
        <w:t>Villawood</w:t>
      </w:r>
      <w:r w:rsidRPr="007F6B5F">
        <w:rPr>
          <w:spacing w:val="-4"/>
          <w:sz w:val="20"/>
        </w:rPr>
        <w:t xml:space="preserve"> </w:t>
      </w:r>
      <w:r w:rsidRPr="007F6B5F">
        <w:rPr>
          <w:sz w:val="20"/>
        </w:rPr>
        <w:t>by</w:t>
      </w:r>
      <w:r w:rsidRPr="007F6B5F">
        <w:rPr>
          <w:spacing w:val="-5"/>
          <w:sz w:val="20"/>
        </w:rPr>
        <w:t xml:space="preserve"> </w:t>
      </w:r>
      <w:r w:rsidRPr="007F6B5F">
        <w:rPr>
          <w:sz w:val="20"/>
        </w:rPr>
        <w:t>providing</w:t>
      </w:r>
      <w:r w:rsidRPr="007F6B5F">
        <w:rPr>
          <w:spacing w:val="-4"/>
          <w:sz w:val="20"/>
        </w:rPr>
        <w:t xml:space="preserve"> </w:t>
      </w:r>
      <w:r w:rsidRPr="007F6B5F">
        <w:rPr>
          <w:sz w:val="20"/>
        </w:rPr>
        <w:t>at</w:t>
      </w:r>
      <w:r w:rsidRPr="007F6B5F">
        <w:rPr>
          <w:spacing w:val="-6"/>
          <w:sz w:val="20"/>
        </w:rPr>
        <w:t xml:space="preserve"> </w:t>
      </w:r>
      <w:r w:rsidRPr="007F6B5F">
        <w:rPr>
          <w:sz w:val="20"/>
        </w:rPr>
        <w:t xml:space="preserve">least fourteen days' notice on </w:t>
      </w:r>
      <w:hyperlink r:id="rId7">
        <w:r w:rsidRPr="007F6B5F">
          <w:rPr>
            <w:sz w:val="20"/>
          </w:rPr>
          <w:t>www.villawoodproperties.com</w:t>
        </w:r>
      </w:hyperlink>
      <w:r w:rsidRPr="007F6B5F">
        <w:rPr>
          <w:sz w:val="20"/>
        </w:rPr>
        <w:t xml:space="preserve"> (</w:t>
      </w:r>
      <w:r w:rsidRPr="007F6B5F">
        <w:rPr>
          <w:b/>
          <w:sz w:val="20"/>
        </w:rPr>
        <w:t>Promotion Period</w:t>
      </w:r>
      <w:r w:rsidRPr="007F6B5F">
        <w:rPr>
          <w:sz w:val="20"/>
        </w:rPr>
        <w:t>).</w:t>
      </w:r>
    </w:p>
    <w:p w14:paraId="1C76CC8F" w14:textId="77777777" w:rsidR="00153766" w:rsidRPr="007F6B5F" w:rsidRDefault="00153766">
      <w:pPr>
        <w:pStyle w:val="BodyText"/>
        <w:spacing w:before="9"/>
      </w:pPr>
    </w:p>
    <w:p w14:paraId="1C76CC90" w14:textId="383574BC" w:rsidR="00153766" w:rsidRPr="007F6B5F" w:rsidRDefault="003D415F">
      <w:pPr>
        <w:pStyle w:val="ListParagraph"/>
        <w:numPr>
          <w:ilvl w:val="0"/>
          <w:numId w:val="1"/>
        </w:numPr>
        <w:tabs>
          <w:tab w:val="left" w:pos="1082"/>
        </w:tabs>
        <w:ind w:right="125" w:hanging="964"/>
        <w:rPr>
          <w:sz w:val="20"/>
        </w:rPr>
      </w:pPr>
      <w:r w:rsidRPr="007F6B5F">
        <w:rPr>
          <w:sz w:val="20"/>
        </w:rPr>
        <w:t xml:space="preserve">The Promotion applies to residential lots at Villawood residential developments in </w:t>
      </w:r>
      <w:r w:rsidR="004B4004">
        <w:rPr>
          <w:sz w:val="20"/>
        </w:rPr>
        <w:t xml:space="preserve">Regional Victoria </w:t>
      </w:r>
      <w:r w:rsidR="008178D3">
        <w:rPr>
          <w:sz w:val="20"/>
        </w:rPr>
        <w:t>and New South Wales</w:t>
      </w:r>
      <w:r w:rsidRPr="007F6B5F">
        <w:rPr>
          <w:sz w:val="20"/>
        </w:rPr>
        <w:t xml:space="preserve"> participating in the Promotion (</w:t>
      </w:r>
      <w:r w:rsidRPr="007F6B5F">
        <w:rPr>
          <w:b/>
          <w:sz w:val="20"/>
        </w:rPr>
        <w:t>Villawood Communities</w:t>
      </w:r>
      <w:r w:rsidRPr="007F6B5F">
        <w:rPr>
          <w:sz w:val="20"/>
        </w:rPr>
        <w:t>)</w:t>
      </w:r>
      <w:r w:rsidR="00442B66">
        <w:rPr>
          <w:sz w:val="20"/>
        </w:rPr>
        <w:t>,</w:t>
      </w:r>
      <w:r w:rsidRPr="007F6B5F">
        <w:rPr>
          <w:sz w:val="20"/>
        </w:rPr>
        <w:t xml:space="preserve"> </w:t>
      </w:r>
      <w:r w:rsidR="002F2674">
        <w:rPr>
          <w:sz w:val="20"/>
        </w:rPr>
        <w:t>specifically outlined in</w:t>
      </w:r>
      <w:r w:rsidRPr="007F6B5F">
        <w:rPr>
          <w:sz w:val="20"/>
        </w:rPr>
        <w:t xml:space="preserve"> paragraph 10. For full details of the participating developments</w:t>
      </w:r>
      <w:r w:rsidR="00442B66">
        <w:rPr>
          <w:sz w:val="20"/>
        </w:rPr>
        <w:t>,</w:t>
      </w:r>
      <w:r w:rsidRPr="007F6B5F">
        <w:rPr>
          <w:sz w:val="20"/>
        </w:rPr>
        <w:t xml:space="preserve"> contact a Villawood</w:t>
      </w:r>
      <w:r w:rsidRPr="007F6B5F">
        <w:rPr>
          <w:spacing w:val="-9"/>
          <w:sz w:val="20"/>
        </w:rPr>
        <w:t xml:space="preserve"> </w:t>
      </w:r>
      <w:r w:rsidRPr="007F6B5F">
        <w:rPr>
          <w:sz w:val="20"/>
        </w:rPr>
        <w:t>Properties</w:t>
      </w:r>
      <w:r w:rsidRPr="007F6B5F">
        <w:rPr>
          <w:spacing w:val="-8"/>
          <w:sz w:val="20"/>
        </w:rPr>
        <w:t xml:space="preserve"> </w:t>
      </w:r>
      <w:r w:rsidRPr="007F6B5F">
        <w:rPr>
          <w:sz w:val="20"/>
        </w:rPr>
        <w:t>Sales</w:t>
      </w:r>
      <w:r w:rsidRPr="007F6B5F">
        <w:rPr>
          <w:spacing w:val="-9"/>
          <w:sz w:val="20"/>
        </w:rPr>
        <w:t xml:space="preserve"> </w:t>
      </w:r>
      <w:r w:rsidRPr="007F6B5F">
        <w:rPr>
          <w:sz w:val="20"/>
        </w:rPr>
        <w:t>Office.</w:t>
      </w:r>
      <w:r w:rsidRPr="007F6B5F">
        <w:rPr>
          <w:spacing w:val="-8"/>
          <w:sz w:val="20"/>
        </w:rPr>
        <w:t xml:space="preserve"> </w:t>
      </w:r>
      <w:r w:rsidRPr="007F6B5F">
        <w:rPr>
          <w:sz w:val="20"/>
        </w:rPr>
        <w:t>Without</w:t>
      </w:r>
      <w:r w:rsidRPr="007F6B5F">
        <w:rPr>
          <w:spacing w:val="-9"/>
          <w:sz w:val="20"/>
        </w:rPr>
        <w:t xml:space="preserve"> </w:t>
      </w:r>
      <w:r w:rsidRPr="007F6B5F">
        <w:rPr>
          <w:sz w:val="20"/>
        </w:rPr>
        <w:t>limitation,</w:t>
      </w:r>
      <w:r w:rsidRPr="007F6B5F">
        <w:rPr>
          <w:spacing w:val="-9"/>
          <w:sz w:val="20"/>
        </w:rPr>
        <w:t xml:space="preserve"> </w:t>
      </w:r>
      <w:r w:rsidRPr="007F6B5F">
        <w:rPr>
          <w:sz w:val="20"/>
        </w:rPr>
        <w:t>the</w:t>
      </w:r>
      <w:r w:rsidRPr="007F6B5F">
        <w:rPr>
          <w:spacing w:val="-9"/>
          <w:sz w:val="20"/>
        </w:rPr>
        <w:t xml:space="preserve"> </w:t>
      </w:r>
      <w:r w:rsidRPr="007F6B5F">
        <w:rPr>
          <w:sz w:val="20"/>
        </w:rPr>
        <w:t>Villawood</w:t>
      </w:r>
      <w:r w:rsidRPr="007F6B5F">
        <w:rPr>
          <w:spacing w:val="-8"/>
          <w:sz w:val="20"/>
        </w:rPr>
        <w:t xml:space="preserve"> </w:t>
      </w:r>
      <w:r w:rsidRPr="007F6B5F">
        <w:rPr>
          <w:sz w:val="20"/>
        </w:rPr>
        <w:t>Communities</w:t>
      </w:r>
      <w:r w:rsidRPr="007F6B5F">
        <w:rPr>
          <w:spacing w:val="-8"/>
          <w:sz w:val="20"/>
        </w:rPr>
        <w:t xml:space="preserve"> </w:t>
      </w:r>
      <w:r w:rsidRPr="007F6B5F">
        <w:rPr>
          <w:sz w:val="20"/>
        </w:rPr>
        <w:t>do</w:t>
      </w:r>
      <w:r w:rsidRPr="007F6B5F">
        <w:rPr>
          <w:spacing w:val="-9"/>
          <w:sz w:val="20"/>
        </w:rPr>
        <w:t xml:space="preserve"> </w:t>
      </w:r>
      <w:r w:rsidRPr="007F6B5F">
        <w:rPr>
          <w:sz w:val="20"/>
        </w:rPr>
        <w:t>not</w:t>
      </w:r>
      <w:r w:rsidRPr="007F6B5F">
        <w:rPr>
          <w:spacing w:val="-10"/>
          <w:sz w:val="20"/>
        </w:rPr>
        <w:t xml:space="preserve"> </w:t>
      </w:r>
      <w:r w:rsidRPr="007F6B5F">
        <w:rPr>
          <w:sz w:val="20"/>
        </w:rPr>
        <w:t>include the Villawood development known as Estuary.</w:t>
      </w:r>
    </w:p>
    <w:p w14:paraId="1C76CC91" w14:textId="77777777" w:rsidR="00153766" w:rsidRPr="007F6B5F" w:rsidRDefault="00153766">
      <w:pPr>
        <w:pStyle w:val="BodyText"/>
        <w:spacing w:before="10"/>
      </w:pPr>
    </w:p>
    <w:p w14:paraId="1C76CC92" w14:textId="77777777" w:rsidR="00153766" w:rsidRPr="007F6B5F" w:rsidRDefault="003D415F">
      <w:pPr>
        <w:pStyle w:val="ListParagraph"/>
        <w:numPr>
          <w:ilvl w:val="0"/>
          <w:numId w:val="1"/>
        </w:numPr>
        <w:tabs>
          <w:tab w:val="left" w:pos="1083"/>
        </w:tabs>
        <w:ind w:left="1083"/>
        <w:rPr>
          <w:sz w:val="20"/>
        </w:rPr>
      </w:pPr>
      <w:r w:rsidRPr="007F6B5F">
        <w:rPr>
          <w:sz w:val="20"/>
        </w:rPr>
        <w:t>Subject</w:t>
      </w:r>
      <w:r w:rsidRPr="007F6B5F">
        <w:rPr>
          <w:spacing w:val="-10"/>
          <w:sz w:val="20"/>
        </w:rPr>
        <w:t xml:space="preserve"> </w:t>
      </w:r>
      <w:r w:rsidRPr="007F6B5F">
        <w:rPr>
          <w:sz w:val="20"/>
        </w:rPr>
        <w:t>to</w:t>
      </w:r>
      <w:r w:rsidRPr="007F6B5F">
        <w:rPr>
          <w:spacing w:val="-10"/>
          <w:sz w:val="20"/>
        </w:rPr>
        <w:t xml:space="preserve"> </w:t>
      </w:r>
      <w:r w:rsidRPr="007F6B5F">
        <w:rPr>
          <w:sz w:val="20"/>
        </w:rPr>
        <w:t>paragraphs</w:t>
      </w:r>
      <w:r w:rsidRPr="007F6B5F">
        <w:rPr>
          <w:spacing w:val="-9"/>
          <w:sz w:val="20"/>
        </w:rPr>
        <w:t xml:space="preserve"> </w:t>
      </w:r>
      <w:r w:rsidRPr="007F6B5F">
        <w:rPr>
          <w:sz w:val="20"/>
        </w:rPr>
        <w:t>6</w:t>
      </w:r>
      <w:r w:rsidRPr="007F6B5F">
        <w:rPr>
          <w:spacing w:val="-10"/>
          <w:sz w:val="20"/>
        </w:rPr>
        <w:t xml:space="preserve"> </w:t>
      </w:r>
      <w:r w:rsidRPr="007F6B5F">
        <w:rPr>
          <w:sz w:val="20"/>
        </w:rPr>
        <w:t>and</w:t>
      </w:r>
      <w:r w:rsidRPr="007F6B5F">
        <w:rPr>
          <w:spacing w:val="-10"/>
          <w:sz w:val="20"/>
        </w:rPr>
        <w:t xml:space="preserve"> </w:t>
      </w:r>
      <w:r w:rsidRPr="007F6B5F">
        <w:rPr>
          <w:sz w:val="20"/>
        </w:rPr>
        <w:t>10,</w:t>
      </w:r>
      <w:r w:rsidRPr="007F6B5F">
        <w:rPr>
          <w:spacing w:val="-8"/>
          <w:sz w:val="20"/>
        </w:rPr>
        <w:t xml:space="preserve"> </w:t>
      </w:r>
      <w:r w:rsidRPr="007F6B5F">
        <w:rPr>
          <w:sz w:val="20"/>
        </w:rPr>
        <w:t>the</w:t>
      </w:r>
      <w:r w:rsidRPr="007F6B5F">
        <w:rPr>
          <w:spacing w:val="-8"/>
          <w:sz w:val="20"/>
        </w:rPr>
        <w:t xml:space="preserve"> </w:t>
      </w:r>
      <w:r w:rsidRPr="007F6B5F">
        <w:rPr>
          <w:sz w:val="20"/>
        </w:rPr>
        <w:t>Promotion</w:t>
      </w:r>
      <w:r w:rsidRPr="007F6B5F">
        <w:rPr>
          <w:spacing w:val="-9"/>
          <w:sz w:val="20"/>
        </w:rPr>
        <w:t xml:space="preserve"> </w:t>
      </w:r>
      <w:r w:rsidRPr="007F6B5F">
        <w:rPr>
          <w:sz w:val="20"/>
        </w:rPr>
        <w:t>is</w:t>
      </w:r>
      <w:r w:rsidRPr="007F6B5F">
        <w:rPr>
          <w:spacing w:val="-9"/>
          <w:sz w:val="20"/>
        </w:rPr>
        <w:t xml:space="preserve"> </w:t>
      </w:r>
      <w:r w:rsidRPr="007F6B5F">
        <w:rPr>
          <w:sz w:val="20"/>
        </w:rPr>
        <w:t>available</w:t>
      </w:r>
      <w:r w:rsidRPr="007F6B5F">
        <w:rPr>
          <w:spacing w:val="-10"/>
          <w:sz w:val="20"/>
        </w:rPr>
        <w:t xml:space="preserve"> </w:t>
      </w:r>
      <w:r w:rsidRPr="007F6B5F">
        <w:rPr>
          <w:sz w:val="20"/>
        </w:rPr>
        <w:t>to</w:t>
      </w:r>
      <w:r w:rsidRPr="007F6B5F">
        <w:rPr>
          <w:spacing w:val="-8"/>
          <w:sz w:val="20"/>
        </w:rPr>
        <w:t xml:space="preserve"> </w:t>
      </w:r>
      <w:r w:rsidRPr="007F6B5F">
        <w:rPr>
          <w:sz w:val="20"/>
        </w:rPr>
        <w:t>each</w:t>
      </w:r>
      <w:r w:rsidRPr="007F6B5F">
        <w:rPr>
          <w:spacing w:val="-8"/>
          <w:sz w:val="20"/>
        </w:rPr>
        <w:t xml:space="preserve"> </w:t>
      </w:r>
      <w:r w:rsidRPr="007F6B5F">
        <w:rPr>
          <w:sz w:val="20"/>
        </w:rPr>
        <w:t>person</w:t>
      </w:r>
      <w:r w:rsidRPr="007F6B5F">
        <w:rPr>
          <w:spacing w:val="-10"/>
          <w:sz w:val="20"/>
        </w:rPr>
        <w:t xml:space="preserve"> </w:t>
      </w:r>
      <w:r w:rsidRPr="007F6B5F">
        <w:rPr>
          <w:sz w:val="20"/>
        </w:rPr>
        <w:t>(</w:t>
      </w:r>
      <w:r w:rsidRPr="007F6B5F">
        <w:rPr>
          <w:b/>
          <w:sz w:val="20"/>
        </w:rPr>
        <w:t>Purchaser</w:t>
      </w:r>
      <w:r w:rsidRPr="007F6B5F">
        <w:rPr>
          <w:sz w:val="20"/>
        </w:rPr>
        <w:t>)</w:t>
      </w:r>
      <w:r w:rsidRPr="007F6B5F">
        <w:rPr>
          <w:spacing w:val="-8"/>
          <w:sz w:val="20"/>
        </w:rPr>
        <w:t xml:space="preserve"> </w:t>
      </w:r>
      <w:r w:rsidRPr="007F6B5F">
        <w:rPr>
          <w:spacing w:val="-4"/>
          <w:sz w:val="20"/>
        </w:rPr>
        <w:t>who:</w:t>
      </w:r>
    </w:p>
    <w:p w14:paraId="1C76CC93" w14:textId="77777777" w:rsidR="00153766" w:rsidRPr="007F6B5F" w:rsidRDefault="00153766">
      <w:pPr>
        <w:pStyle w:val="BodyText"/>
        <w:spacing w:before="10"/>
      </w:pPr>
    </w:p>
    <w:p w14:paraId="1C76CC94" w14:textId="77777777" w:rsidR="00153766" w:rsidRPr="007F6B5F" w:rsidRDefault="003D415F">
      <w:pPr>
        <w:pStyle w:val="ListParagraph"/>
        <w:numPr>
          <w:ilvl w:val="1"/>
          <w:numId w:val="1"/>
        </w:numPr>
        <w:tabs>
          <w:tab w:val="left" w:pos="2045"/>
        </w:tabs>
        <w:spacing w:before="1"/>
        <w:ind w:right="625"/>
        <w:rPr>
          <w:sz w:val="20"/>
        </w:rPr>
      </w:pPr>
      <w:r w:rsidRPr="007F6B5F">
        <w:rPr>
          <w:sz w:val="20"/>
        </w:rPr>
        <w:t>during</w:t>
      </w:r>
      <w:r w:rsidRPr="007F6B5F">
        <w:rPr>
          <w:spacing w:val="-8"/>
          <w:sz w:val="20"/>
        </w:rPr>
        <w:t xml:space="preserve"> </w:t>
      </w:r>
      <w:r w:rsidRPr="007F6B5F">
        <w:rPr>
          <w:sz w:val="20"/>
        </w:rPr>
        <w:t>the</w:t>
      </w:r>
      <w:r w:rsidRPr="007F6B5F">
        <w:rPr>
          <w:spacing w:val="-8"/>
          <w:sz w:val="20"/>
        </w:rPr>
        <w:t xml:space="preserve"> </w:t>
      </w:r>
      <w:r w:rsidRPr="007F6B5F">
        <w:rPr>
          <w:sz w:val="20"/>
        </w:rPr>
        <w:t>Promotion</w:t>
      </w:r>
      <w:r w:rsidRPr="007F6B5F">
        <w:rPr>
          <w:spacing w:val="-8"/>
          <w:sz w:val="20"/>
        </w:rPr>
        <w:t xml:space="preserve"> </w:t>
      </w:r>
      <w:r w:rsidRPr="007F6B5F">
        <w:rPr>
          <w:sz w:val="20"/>
        </w:rPr>
        <w:t>Period</w:t>
      </w:r>
      <w:r w:rsidRPr="007F6B5F">
        <w:rPr>
          <w:spacing w:val="-8"/>
          <w:sz w:val="20"/>
        </w:rPr>
        <w:t xml:space="preserve"> </w:t>
      </w:r>
      <w:r w:rsidRPr="007F6B5F">
        <w:rPr>
          <w:sz w:val="20"/>
        </w:rPr>
        <w:t>enters</w:t>
      </w:r>
      <w:r w:rsidRPr="007F6B5F">
        <w:rPr>
          <w:spacing w:val="-7"/>
          <w:sz w:val="20"/>
        </w:rPr>
        <w:t xml:space="preserve"> </w:t>
      </w:r>
      <w:r w:rsidRPr="007F6B5F">
        <w:rPr>
          <w:sz w:val="20"/>
        </w:rPr>
        <w:t>into</w:t>
      </w:r>
      <w:r w:rsidRPr="007F6B5F">
        <w:rPr>
          <w:spacing w:val="-8"/>
          <w:sz w:val="20"/>
        </w:rPr>
        <w:t xml:space="preserve"> </w:t>
      </w:r>
      <w:r w:rsidRPr="007F6B5F">
        <w:rPr>
          <w:sz w:val="20"/>
        </w:rPr>
        <w:t>an</w:t>
      </w:r>
      <w:r w:rsidRPr="007F6B5F">
        <w:rPr>
          <w:spacing w:val="-8"/>
          <w:sz w:val="20"/>
        </w:rPr>
        <w:t xml:space="preserve"> </w:t>
      </w:r>
      <w:r w:rsidRPr="007F6B5F">
        <w:rPr>
          <w:sz w:val="20"/>
        </w:rPr>
        <w:t>unconditional</w:t>
      </w:r>
      <w:r w:rsidRPr="007F6B5F">
        <w:rPr>
          <w:spacing w:val="-9"/>
          <w:sz w:val="20"/>
        </w:rPr>
        <w:t xml:space="preserve"> </w:t>
      </w:r>
      <w:r w:rsidRPr="007F6B5F">
        <w:rPr>
          <w:sz w:val="20"/>
        </w:rPr>
        <w:t>contract</w:t>
      </w:r>
      <w:r w:rsidRPr="007F6B5F">
        <w:rPr>
          <w:spacing w:val="-8"/>
          <w:sz w:val="20"/>
        </w:rPr>
        <w:t xml:space="preserve"> </w:t>
      </w:r>
      <w:r w:rsidRPr="007F6B5F">
        <w:rPr>
          <w:sz w:val="20"/>
        </w:rPr>
        <w:t>of</w:t>
      </w:r>
      <w:r w:rsidRPr="007F6B5F">
        <w:rPr>
          <w:spacing w:val="-6"/>
          <w:sz w:val="20"/>
        </w:rPr>
        <w:t xml:space="preserve"> </w:t>
      </w:r>
      <w:r w:rsidRPr="007F6B5F">
        <w:rPr>
          <w:sz w:val="20"/>
        </w:rPr>
        <w:t>sale</w:t>
      </w:r>
      <w:r w:rsidRPr="007F6B5F">
        <w:rPr>
          <w:spacing w:val="-8"/>
          <w:sz w:val="20"/>
        </w:rPr>
        <w:t xml:space="preserve"> </w:t>
      </w:r>
      <w:r w:rsidRPr="007F6B5F">
        <w:rPr>
          <w:sz w:val="20"/>
        </w:rPr>
        <w:t>in</w:t>
      </w:r>
      <w:r w:rsidRPr="007F6B5F">
        <w:rPr>
          <w:spacing w:val="-8"/>
          <w:sz w:val="20"/>
        </w:rPr>
        <w:t xml:space="preserve"> </w:t>
      </w:r>
      <w:r w:rsidRPr="007F6B5F">
        <w:rPr>
          <w:sz w:val="20"/>
        </w:rPr>
        <w:t xml:space="preserve">the standard form used by the </w:t>
      </w:r>
      <w:proofErr w:type="gramStart"/>
      <w:r w:rsidRPr="007F6B5F">
        <w:rPr>
          <w:sz w:val="20"/>
        </w:rPr>
        <w:t>land owner</w:t>
      </w:r>
      <w:proofErr w:type="gramEnd"/>
      <w:r w:rsidRPr="007F6B5F">
        <w:rPr>
          <w:sz w:val="20"/>
        </w:rPr>
        <w:t xml:space="preserve"> (</w:t>
      </w:r>
      <w:r w:rsidRPr="007F6B5F">
        <w:rPr>
          <w:b/>
          <w:sz w:val="20"/>
        </w:rPr>
        <w:t>Contract of Sale</w:t>
      </w:r>
      <w:r w:rsidRPr="007F6B5F">
        <w:rPr>
          <w:sz w:val="20"/>
        </w:rPr>
        <w:t>), for the sale of a residential lot at a Villawood Community (</w:t>
      </w:r>
      <w:r w:rsidRPr="007F6B5F">
        <w:rPr>
          <w:b/>
          <w:sz w:val="20"/>
        </w:rPr>
        <w:t>Lot</w:t>
      </w:r>
      <w:r w:rsidRPr="007F6B5F">
        <w:rPr>
          <w:sz w:val="20"/>
        </w:rPr>
        <w:t>); and</w:t>
      </w:r>
    </w:p>
    <w:p w14:paraId="1C76CC95" w14:textId="77777777" w:rsidR="00153766" w:rsidRPr="007F6B5F" w:rsidRDefault="00153766">
      <w:pPr>
        <w:pStyle w:val="BodyText"/>
        <w:spacing w:before="11"/>
      </w:pPr>
    </w:p>
    <w:p w14:paraId="1C76CC96" w14:textId="77777777" w:rsidR="00153766" w:rsidRPr="007F6B5F" w:rsidRDefault="003D415F">
      <w:pPr>
        <w:pStyle w:val="ListParagraph"/>
        <w:numPr>
          <w:ilvl w:val="1"/>
          <w:numId w:val="1"/>
        </w:numPr>
        <w:tabs>
          <w:tab w:val="left" w:pos="2044"/>
        </w:tabs>
        <w:ind w:left="2044" w:hanging="960"/>
        <w:rPr>
          <w:sz w:val="20"/>
        </w:rPr>
      </w:pPr>
      <w:r w:rsidRPr="007F6B5F">
        <w:rPr>
          <w:sz w:val="20"/>
        </w:rPr>
        <w:t>is</w:t>
      </w:r>
      <w:r w:rsidRPr="007F6B5F">
        <w:rPr>
          <w:spacing w:val="-8"/>
          <w:sz w:val="20"/>
        </w:rPr>
        <w:t xml:space="preserve"> </w:t>
      </w:r>
      <w:r w:rsidRPr="007F6B5F">
        <w:rPr>
          <w:sz w:val="20"/>
        </w:rPr>
        <w:t>considered</w:t>
      </w:r>
      <w:r w:rsidRPr="007F6B5F">
        <w:rPr>
          <w:spacing w:val="-6"/>
          <w:sz w:val="20"/>
        </w:rPr>
        <w:t xml:space="preserve"> </w:t>
      </w:r>
      <w:r w:rsidRPr="007F6B5F">
        <w:rPr>
          <w:sz w:val="20"/>
        </w:rPr>
        <w:t>by</w:t>
      </w:r>
      <w:r w:rsidRPr="007F6B5F">
        <w:rPr>
          <w:spacing w:val="-7"/>
          <w:sz w:val="20"/>
        </w:rPr>
        <w:t xml:space="preserve"> </w:t>
      </w:r>
      <w:r w:rsidRPr="007F6B5F">
        <w:rPr>
          <w:sz w:val="20"/>
        </w:rPr>
        <w:t>Villawood</w:t>
      </w:r>
      <w:r w:rsidRPr="007F6B5F">
        <w:rPr>
          <w:spacing w:val="-6"/>
          <w:sz w:val="20"/>
        </w:rPr>
        <w:t xml:space="preserve"> </w:t>
      </w:r>
      <w:r w:rsidRPr="007F6B5F">
        <w:rPr>
          <w:sz w:val="20"/>
        </w:rPr>
        <w:t>to</w:t>
      </w:r>
      <w:r w:rsidRPr="007F6B5F">
        <w:rPr>
          <w:spacing w:val="-8"/>
          <w:sz w:val="20"/>
        </w:rPr>
        <w:t xml:space="preserve"> </w:t>
      </w:r>
      <w:r w:rsidRPr="007F6B5F">
        <w:rPr>
          <w:sz w:val="20"/>
        </w:rPr>
        <w:t>be</w:t>
      </w:r>
      <w:r w:rsidRPr="007F6B5F">
        <w:rPr>
          <w:spacing w:val="-6"/>
          <w:sz w:val="20"/>
        </w:rPr>
        <w:t xml:space="preserve"> </w:t>
      </w:r>
      <w:r w:rsidRPr="007F6B5F">
        <w:rPr>
          <w:sz w:val="20"/>
        </w:rPr>
        <w:t>a</w:t>
      </w:r>
      <w:r w:rsidRPr="007F6B5F">
        <w:rPr>
          <w:spacing w:val="-8"/>
          <w:sz w:val="20"/>
        </w:rPr>
        <w:t xml:space="preserve"> </w:t>
      </w:r>
      <w:r w:rsidRPr="007F6B5F">
        <w:rPr>
          <w:sz w:val="20"/>
        </w:rPr>
        <w:t>first</w:t>
      </w:r>
      <w:r w:rsidRPr="007F6B5F">
        <w:rPr>
          <w:spacing w:val="-8"/>
          <w:sz w:val="20"/>
        </w:rPr>
        <w:t xml:space="preserve"> </w:t>
      </w:r>
      <w:r w:rsidRPr="007F6B5F">
        <w:rPr>
          <w:sz w:val="20"/>
        </w:rPr>
        <w:t>home</w:t>
      </w:r>
      <w:r w:rsidRPr="007F6B5F">
        <w:rPr>
          <w:spacing w:val="-8"/>
          <w:sz w:val="20"/>
        </w:rPr>
        <w:t xml:space="preserve"> </w:t>
      </w:r>
      <w:r w:rsidRPr="007F6B5F">
        <w:rPr>
          <w:spacing w:val="-2"/>
          <w:sz w:val="20"/>
        </w:rPr>
        <w:t>buyer.</w:t>
      </w:r>
    </w:p>
    <w:p w14:paraId="1C76CC97" w14:textId="77777777" w:rsidR="00153766" w:rsidRPr="007F6B5F" w:rsidRDefault="00153766">
      <w:pPr>
        <w:pStyle w:val="BodyText"/>
        <w:spacing w:before="8"/>
      </w:pPr>
    </w:p>
    <w:p w14:paraId="1C76CC98" w14:textId="77777777" w:rsidR="00153766" w:rsidRPr="007F6B5F" w:rsidRDefault="003D415F">
      <w:pPr>
        <w:pStyle w:val="ListParagraph"/>
        <w:numPr>
          <w:ilvl w:val="0"/>
          <w:numId w:val="1"/>
        </w:numPr>
        <w:tabs>
          <w:tab w:val="left" w:pos="1082"/>
        </w:tabs>
        <w:ind w:right="221" w:hanging="964"/>
        <w:rPr>
          <w:sz w:val="20"/>
        </w:rPr>
      </w:pPr>
      <w:r w:rsidRPr="007F6B5F">
        <w:rPr>
          <w:sz w:val="20"/>
        </w:rPr>
        <w:t>Subject</w:t>
      </w:r>
      <w:r w:rsidRPr="007F6B5F">
        <w:rPr>
          <w:spacing w:val="-7"/>
          <w:sz w:val="20"/>
        </w:rPr>
        <w:t xml:space="preserve"> </w:t>
      </w:r>
      <w:r w:rsidRPr="007F6B5F">
        <w:rPr>
          <w:sz w:val="20"/>
        </w:rPr>
        <w:t>to</w:t>
      </w:r>
      <w:r w:rsidRPr="007F6B5F">
        <w:rPr>
          <w:spacing w:val="-7"/>
          <w:sz w:val="20"/>
        </w:rPr>
        <w:t xml:space="preserve"> </w:t>
      </w:r>
      <w:r w:rsidRPr="007F6B5F">
        <w:rPr>
          <w:sz w:val="20"/>
        </w:rPr>
        <w:t>paragraph</w:t>
      </w:r>
      <w:r w:rsidRPr="007F6B5F">
        <w:rPr>
          <w:spacing w:val="-7"/>
          <w:sz w:val="20"/>
        </w:rPr>
        <w:t xml:space="preserve"> </w:t>
      </w:r>
      <w:r w:rsidRPr="007F6B5F">
        <w:rPr>
          <w:sz w:val="20"/>
        </w:rPr>
        <w:t>6,</w:t>
      </w:r>
      <w:r w:rsidRPr="007F6B5F">
        <w:rPr>
          <w:spacing w:val="-6"/>
          <w:sz w:val="20"/>
        </w:rPr>
        <w:t xml:space="preserve"> </w:t>
      </w:r>
      <w:r w:rsidRPr="007F6B5F">
        <w:rPr>
          <w:sz w:val="20"/>
        </w:rPr>
        <w:t>Purchasers</w:t>
      </w:r>
      <w:r w:rsidRPr="007F6B5F">
        <w:rPr>
          <w:spacing w:val="-6"/>
          <w:sz w:val="20"/>
        </w:rPr>
        <w:t xml:space="preserve"> </w:t>
      </w:r>
      <w:r w:rsidRPr="007F6B5F">
        <w:rPr>
          <w:sz w:val="20"/>
        </w:rPr>
        <w:t>will</w:t>
      </w:r>
      <w:r w:rsidRPr="007F6B5F">
        <w:rPr>
          <w:spacing w:val="-8"/>
          <w:sz w:val="20"/>
        </w:rPr>
        <w:t xml:space="preserve"> </w:t>
      </w:r>
      <w:r w:rsidRPr="007F6B5F">
        <w:rPr>
          <w:sz w:val="20"/>
        </w:rPr>
        <w:t>be</w:t>
      </w:r>
      <w:r w:rsidRPr="007F6B5F">
        <w:rPr>
          <w:spacing w:val="-7"/>
          <w:sz w:val="20"/>
        </w:rPr>
        <w:t xml:space="preserve"> </w:t>
      </w:r>
      <w:r w:rsidRPr="007F6B5F">
        <w:rPr>
          <w:sz w:val="20"/>
        </w:rPr>
        <w:t>entitled</w:t>
      </w:r>
      <w:r w:rsidRPr="007F6B5F">
        <w:rPr>
          <w:spacing w:val="-6"/>
          <w:sz w:val="20"/>
        </w:rPr>
        <w:t xml:space="preserve"> </w:t>
      </w:r>
      <w:r w:rsidRPr="007F6B5F">
        <w:rPr>
          <w:sz w:val="20"/>
        </w:rPr>
        <w:t>following</w:t>
      </w:r>
      <w:r w:rsidRPr="007F6B5F">
        <w:rPr>
          <w:spacing w:val="-6"/>
          <w:sz w:val="20"/>
        </w:rPr>
        <w:t xml:space="preserve"> </w:t>
      </w:r>
      <w:r w:rsidRPr="007F6B5F">
        <w:rPr>
          <w:sz w:val="20"/>
        </w:rPr>
        <w:t>settlement</w:t>
      </w:r>
      <w:r w:rsidRPr="007F6B5F">
        <w:rPr>
          <w:spacing w:val="-6"/>
          <w:sz w:val="20"/>
        </w:rPr>
        <w:t xml:space="preserve"> </w:t>
      </w:r>
      <w:r w:rsidRPr="007F6B5F">
        <w:rPr>
          <w:sz w:val="20"/>
        </w:rPr>
        <w:t>of</w:t>
      </w:r>
      <w:r w:rsidRPr="007F6B5F">
        <w:rPr>
          <w:spacing w:val="-7"/>
          <w:sz w:val="20"/>
        </w:rPr>
        <w:t xml:space="preserve"> </w:t>
      </w:r>
      <w:r w:rsidRPr="007F6B5F">
        <w:rPr>
          <w:sz w:val="20"/>
        </w:rPr>
        <w:t>the</w:t>
      </w:r>
      <w:r w:rsidRPr="007F6B5F">
        <w:rPr>
          <w:spacing w:val="-7"/>
          <w:sz w:val="20"/>
        </w:rPr>
        <w:t xml:space="preserve"> </w:t>
      </w:r>
      <w:r w:rsidRPr="007F6B5F">
        <w:rPr>
          <w:sz w:val="20"/>
        </w:rPr>
        <w:t>Contract</w:t>
      </w:r>
      <w:r w:rsidRPr="007F6B5F">
        <w:rPr>
          <w:spacing w:val="-7"/>
          <w:sz w:val="20"/>
        </w:rPr>
        <w:t xml:space="preserve"> </w:t>
      </w:r>
      <w:r w:rsidRPr="007F6B5F">
        <w:rPr>
          <w:sz w:val="20"/>
        </w:rPr>
        <w:t>of</w:t>
      </w:r>
      <w:r w:rsidRPr="007F6B5F">
        <w:rPr>
          <w:spacing w:val="-7"/>
          <w:sz w:val="20"/>
        </w:rPr>
        <w:t xml:space="preserve"> </w:t>
      </w:r>
      <w:r w:rsidRPr="007F6B5F">
        <w:rPr>
          <w:sz w:val="20"/>
        </w:rPr>
        <w:t>Sale to receive a once-only rebate of:</w:t>
      </w:r>
    </w:p>
    <w:p w14:paraId="1C76CC99" w14:textId="77777777" w:rsidR="00153766" w:rsidRPr="007F6B5F" w:rsidRDefault="00153766">
      <w:pPr>
        <w:pStyle w:val="BodyText"/>
        <w:spacing w:before="11"/>
      </w:pPr>
    </w:p>
    <w:p w14:paraId="1C76CC9C" w14:textId="178D5FE3" w:rsidR="00153766" w:rsidRPr="007F6B5F" w:rsidRDefault="00442B66">
      <w:pPr>
        <w:pStyle w:val="ListParagraph"/>
        <w:numPr>
          <w:ilvl w:val="1"/>
          <w:numId w:val="1"/>
        </w:numPr>
        <w:tabs>
          <w:tab w:val="left" w:pos="2044"/>
        </w:tabs>
        <w:ind w:left="2044" w:hanging="960"/>
        <w:rPr>
          <w:sz w:val="20"/>
        </w:rPr>
      </w:pPr>
      <w:r>
        <w:rPr>
          <w:sz w:val="20"/>
        </w:rPr>
        <w:t>The lot</w:t>
      </w:r>
      <w:r w:rsidRPr="007F6B5F">
        <w:rPr>
          <w:spacing w:val="-6"/>
          <w:sz w:val="20"/>
        </w:rPr>
        <w:t xml:space="preserve"> </w:t>
      </w:r>
      <w:proofErr w:type="gramStart"/>
      <w:r w:rsidRPr="007F6B5F">
        <w:rPr>
          <w:sz w:val="20"/>
        </w:rPr>
        <w:t>is</w:t>
      </w:r>
      <w:r w:rsidRPr="007F6B5F">
        <w:rPr>
          <w:spacing w:val="-7"/>
          <w:sz w:val="20"/>
        </w:rPr>
        <w:t xml:space="preserve"> </w:t>
      </w:r>
      <w:r w:rsidRPr="007F6B5F">
        <w:rPr>
          <w:sz w:val="20"/>
        </w:rPr>
        <w:t>located</w:t>
      </w:r>
      <w:r w:rsidRPr="007F6B5F">
        <w:rPr>
          <w:spacing w:val="-6"/>
          <w:sz w:val="20"/>
        </w:rPr>
        <w:t xml:space="preserve"> </w:t>
      </w:r>
      <w:r w:rsidRPr="007F6B5F">
        <w:rPr>
          <w:sz w:val="20"/>
        </w:rPr>
        <w:t>in</w:t>
      </w:r>
      <w:proofErr w:type="gramEnd"/>
      <w:r w:rsidRPr="007F6B5F">
        <w:rPr>
          <w:spacing w:val="-8"/>
          <w:sz w:val="20"/>
        </w:rPr>
        <w:t xml:space="preserve"> </w:t>
      </w:r>
      <w:r w:rsidR="000041E2">
        <w:rPr>
          <w:spacing w:val="-8"/>
          <w:sz w:val="20"/>
        </w:rPr>
        <w:t xml:space="preserve">Regional </w:t>
      </w:r>
      <w:r w:rsidRPr="007F6B5F">
        <w:rPr>
          <w:sz w:val="20"/>
        </w:rPr>
        <w:t>Victoria</w:t>
      </w:r>
      <w:r w:rsidRPr="007F6B5F">
        <w:rPr>
          <w:spacing w:val="-6"/>
          <w:sz w:val="20"/>
        </w:rPr>
        <w:t xml:space="preserve"> </w:t>
      </w:r>
      <w:r w:rsidR="000041E2">
        <w:rPr>
          <w:sz w:val="20"/>
        </w:rPr>
        <w:t>(Excluding Melbourne)</w:t>
      </w:r>
      <w:r w:rsidRPr="007F6B5F">
        <w:rPr>
          <w:sz w:val="20"/>
        </w:rPr>
        <w:t>;</w:t>
      </w:r>
      <w:r w:rsidRPr="007F6B5F">
        <w:rPr>
          <w:spacing w:val="-8"/>
          <w:sz w:val="20"/>
        </w:rPr>
        <w:t xml:space="preserve"> </w:t>
      </w:r>
      <w:r w:rsidRPr="007F6B5F">
        <w:rPr>
          <w:spacing w:val="-5"/>
          <w:sz w:val="20"/>
        </w:rPr>
        <w:t>or</w:t>
      </w:r>
    </w:p>
    <w:p w14:paraId="1C76CC9D" w14:textId="77777777" w:rsidR="00153766" w:rsidRPr="007F6B5F" w:rsidRDefault="00153766">
      <w:pPr>
        <w:pStyle w:val="BodyText"/>
        <w:spacing w:before="8"/>
      </w:pPr>
    </w:p>
    <w:p w14:paraId="1C76CC9E" w14:textId="2FF47DC0" w:rsidR="00153766" w:rsidRPr="007F6B5F" w:rsidRDefault="000041E2">
      <w:pPr>
        <w:pStyle w:val="ListParagraph"/>
        <w:numPr>
          <w:ilvl w:val="1"/>
          <w:numId w:val="1"/>
        </w:numPr>
        <w:tabs>
          <w:tab w:val="left" w:pos="2044"/>
        </w:tabs>
        <w:ind w:left="2044" w:hanging="950"/>
        <w:rPr>
          <w:sz w:val="20"/>
        </w:rPr>
      </w:pPr>
      <w:r>
        <w:rPr>
          <w:sz w:val="20"/>
        </w:rPr>
        <w:t xml:space="preserve">The </w:t>
      </w:r>
      <w:r w:rsidRPr="007F6B5F">
        <w:rPr>
          <w:sz w:val="20"/>
        </w:rPr>
        <w:t>Lot</w:t>
      </w:r>
      <w:r w:rsidRPr="007F6B5F">
        <w:rPr>
          <w:spacing w:val="-6"/>
          <w:sz w:val="20"/>
        </w:rPr>
        <w:t xml:space="preserve"> </w:t>
      </w:r>
      <w:proofErr w:type="gramStart"/>
      <w:r w:rsidRPr="007F6B5F">
        <w:rPr>
          <w:sz w:val="20"/>
        </w:rPr>
        <w:t>is</w:t>
      </w:r>
      <w:r w:rsidRPr="007F6B5F">
        <w:rPr>
          <w:spacing w:val="-7"/>
          <w:sz w:val="20"/>
        </w:rPr>
        <w:t xml:space="preserve"> </w:t>
      </w:r>
      <w:r w:rsidRPr="007F6B5F">
        <w:rPr>
          <w:sz w:val="20"/>
        </w:rPr>
        <w:t>located</w:t>
      </w:r>
      <w:r w:rsidRPr="007F6B5F">
        <w:rPr>
          <w:spacing w:val="-6"/>
          <w:sz w:val="20"/>
        </w:rPr>
        <w:t xml:space="preserve"> </w:t>
      </w:r>
      <w:r w:rsidRPr="007F6B5F">
        <w:rPr>
          <w:sz w:val="20"/>
        </w:rPr>
        <w:t>in</w:t>
      </w:r>
      <w:proofErr w:type="gramEnd"/>
      <w:r w:rsidRPr="007F6B5F">
        <w:rPr>
          <w:spacing w:val="-7"/>
          <w:sz w:val="20"/>
        </w:rPr>
        <w:t xml:space="preserve"> </w:t>
      </w:r>
      <w:r>
        <w:rPr>
          <w:sz w:val="20"/>
        </w:rPr>
        <w:t>New South Wales</w:t>
      </w:r>
    </w:p>
    <w:p w14:paraId="1C76CC9F" w14:textId="77777777" w:rsidR="00153766" w:rsidRPr="007F6B5F" w:rsidRDefault="00153766">
      <w:pPr>
        <w:pStyle w:val="BodyText"/>
        <w:spacing w:before="9"/>
      </w:pPr>
    </w:p>
    <w:p w14:paraId="1C76CCA0" w14:textId="77777777" w:rsidR="00153766" w:rsidRPr="007F6B5F" w:rsidRDefault="003D415F">
      <w:pPr>
        <w:pStyle w:val="BodyText"/>
        <w:spacing w:before="1"/>
        <w:ind w:left="1082"/>
      </w:pPr>
      <w:r w:rsidRPr="007F6B5F">
        <w:t>which</w:t>
      </w:r>
      <w:r w:rsidRPr="007F6B5F">
        <w:rPr>
          <w:spacing w:val="-1"/>
        </w:rPr>
        <w:t xml:space="preserve"> </w:t>
      </w:r>
      <w:r w:rsidRPr="007F6B5F">
        <w:t>is</w:t>
      </w:r>
      <w:r w:rsidRPr="007F6B5F">
        <w:rPr>
          <w:spacing w:val="-2"/>
        </w:rPr>
        <w:t xml:space="preserve"> </w:t>
      </w:r>
      <w:r w:rsidRPr="007F6B5F">
        <w:t>to</w:t>
      </w:r>
      <w:r w:rsidRPr="007F6B5F">
        <w:rPr>
          <w:spacing w:val="-1"/>
        </w:rPr>
        <w:t xml:space="preserve"> </w:t>
      </w:r>
      <w:r w:rsidRPr="007F6B5F">
        <w:t>be</w:t>
      </w:r>
      <w:r w:rsidRPr="007F6B5F">
        <w:rPr>
          <w:spacing w:val="-3"/>
        </w:rPr>
        <w:t xml:space="preserve"> </w:t>
      </w:r>
      <w:r w:rsidRPr="007F6B5F">
        <w:t>applied</w:t>
      </w:r>
      <w:r w:rsidRPr="007F6B5F">
        <w:rPr>
          <w:spacing w:val="-3"/>
        </w:rPr>
        <w:t xml:space="preserve"> </w:t>
      </w:r>
      <w:r w:rsidRPr="007F6B5F">
        <w:t>at</w:t>
      </w:r>
      <w:r w:rsidRPr="007F6B5F">
        <w:rPr>
          <w:spacing w:val="-3"/>
        </w:rPr>
        <w:t xml:space="preserve"> </w:t>
      </w:r>
      <w:r w:rsidRPr="007F6B5F">
        <w:t>settlement</w:t>
      </w:r>
      <w:r w:rsidRPr="007F6B5F">
        <w:rPr>
          <w:spacing w:val="-1"/>
        </w:rPr>
        <w:t xml:space="preserve"> </w:t>
      </w:r>
      <w:r w:rsidRPr="007F6B5F">
        <w:t>under</w:t>
      </w:r>
      <w:r w:rsidRPr="007F6B5F">
        <w:rPr>
          <w:spacing w:val="-2"/>
        </w:rPr>
        <w:t xml:space="preserve"> </w:t>
      </w:r>
      <w:r w:rsidRPr="007F6B5F">
        <w:t>the</w:t>
      </w:r>
      <w:r w:rsidRPr="007F6B5F">
        <w:rPr>
          <w:spacing w:val="-3"/>
        </w:rPr>
        <w:t xml:space="preserve"> </w:t>
      </w:r>
      <w:r w:rsidRPr="007F6B5F">
        <w:t>Contract</w:t>
      </w:r>
      <w:r w:rsidRPr="007F6B5F">
        <w:rPr>
          <w:spacing w:val="-1"/>
        </w:rPr>
        <w:t xml:space="preserve"> </w:t>
      </w:r>
      <w:r w:rsidRPr="007F6B5F">
        <w:t>of</w:t>
      </w:r>
      <w:r w:rsidRPr="007F6B5F">
        <w:rPr>
          <w:spacing w:val="-3"/>
        </w:rPr>
        <w:t xml:space="preserve"> </w:t>
      </w:r>
      <w:r w:rsidRPr="007F6B5F">
        <w:t>Sale</w:t>
      </w:r>
      <w:r w:rsidRPr="007F6B5F">
        <w:rPr>
          <w:spacing w:val="-3"/>
        </w:rPr>
        <w:t xml:space="preserve"> </w:t>
      </w:r>
      <w:r w:rsidRPr="007F6B5F">
        <w:t>as</w:t>
      </w:r>
      <w:r w:rsidRPr="007F6B5F">
        <w:rPr>
          <w:spacing w:val="-2"/>
        </w:rPr>
        <w:t xml:space="preserve"> </w:t>
      </w:r>
      <w:r w:rsidRPr="007F6B5F">
        <w:t>a</w:t>
      </w:r>
      <w:r w:rsidRPr="007F6B5F">
        <w:rPr>
          <w:spacing w:val="-3"/>
        </w:rPr>
        <w:t xml:space="preserve"> </w:t>
      </w:r>
      <w:r w:rsidRPr="007F6B5F">
        <w:t>reduction</w:t>
      </w:r>
      <w:r w:rsidRPr="007F6B5F">
        <w:rPr>
          <w:spacing w:val="-1"/>
        </w:rPr>
        <w:t xml:space="preserve"> </w:t>
      </w:r>
      <w:r w:rsidRPr="007F6B5F">
        <w:t>in</w:t>
      </w:r>
      <w:r w:rsidRPr="007F6B5F">
        <w:rPr>
          <w:spacing w:val="-2"/>
        </w:rPr>
        <w:t xml:space="preserve"> </w:t>
      </w:r>
      <w:r w:rsidRPr="007F6B5F">
        <w:t>the</w:t>
      </w:r>
      <w:r w:rsidRPr="007F6B5F">
        <w:rPr>
          <w:spacing w:val="-3"/>
        </w:rPr>
        <w:t xml:space="preserve"> </w:t>
      </w:r>
      <w:r w:rsidRPr="007F6B5F">
        <w:t>purchase price payable by the Purchaser under the Contract of Sale.</w:t>
      </w:r>
    </w:p>
    <w:p w14:paraId="1C76CCA1" w14:textId="77777777" w:rsidR="00153766" w:rsidRPr="007F6B5F" w:rsidRDefault="00153766">
      <w:pPr>
        <w:pStyle w:val="BodyText"/>
        <w:spacing w:before="10"/>
      </w:pPr>
    </w:p>
    <w:p w14:paraId="1C76CCA2" w14:textId="77777777" w:rsidR="00153766" w:rsidRPr="007F6B5F" w:rsidRDefault="003D415F">
      <w:pPr>
        <w:pStyle w:val="BodyText"/>
        <w:ind w:left="1082" w:right="209"/>
      </w:pPr>
      <w:r w:rsidRPr="007F6B5F">
        <w:t>Only</w:t>
      </w:r>
      <w:r w:rsidRPr="007F6B5F">
        <w:rPr>
          <w:spacing w:val="-3"/>
        </w:rPr>
        <w:t xml:space="preserve"> </w:t>
      </w:r>
      <w:r w:rsidRPr="007F6B5F">
        <w:t>one</w:t>
      </w:r>
      <w:r w:rsidRPr="007F6B5F">
        <w:rPr>
          <w:spacing w:val="-4"/>
        </w:rPr>
        <w:t xml:space="preserve"> </w:t>
      </w:r>
      <w:r w:rsidRPr="007F6B5F">
        <w:t>rebate</w:t>
      </w:r>
      <w:r w:rsidRPr="007F6B5F">
        <w:rPr>
          <w:spacing w:val="-2"/>
        </w:rPr>
        <w:t xml:space="preserve"> </w:t>
      </w:r>
      <w:r w:rsidRPr="007F6B5F">
        <w:t>is</w:t>
      </w:r>
      <w:r w:rsidRPr="007F6B5F">
        <w:rPr>
          <w:spacing w:val="-3"/>
        </w:rPr>
        <w:t xml:space="preserve"> </w:t>
      </w:r>
      <w:r w:rsidRPr="007F6B5F">
        <w:t>available</w:t>
      </w:r>
      <w:r w:rsidRPr="007F6B5F">
        <w:rPr>
          <w:spacing w:val="-4"/>
        </w:rPr>
        <w:t xml:space="preserve"> </w:t>
      </w:r>
      <w:r w:rsidRPr="007F6B5F">
        <w:t>for</w:t>
      </w:r>
      <w:r w:rsidRPr="007F6B5F">
        <w:rPr>
          <w:spacing w:val="-3"/>
        </w:rPr>
        <w:t xml:space="preserve"> </w:t>
      </w:r>
      <w:r w:rsidRPr="007F6B5F">
        <w:t>each</w:t>
      </w:r>
      <w:r w:rsidRPr="007F6B5F">
        <w:rPr>
          <w:spacing w:val="-4"/>
        </w:rPr>
        <w:t xml:space="preserve"> </w:t>
      </w:r>
      <w:r w:rsidRPr="007F6B5F">
        <w:t>Lot</w:t>
      </w:r>
      <w:r w:rsidRPr="007F6B5F">
        <w:rPr>
          <w:spacing w:val="-4"/>
        </w:rPr>
        <w:t xml:space="preserve"> </w:t>
      </w:r>
      <w:r w:rsidRPr="007F6B5F">
        <w:t>purchased</w:t>
      </w:r>
      <w:r w:rsidRPr="007F6B5F">
        <w:rPr>
          <w:spacing w:val="-2"/>
        </w:rPr>
        <w:t xml:space="preserve"> </w:t>
      </w:r>
      <w:r w:rsidRPr="007F6B5F">
        <w:t>irrespective</w:t>
      </w:r>
      <w:r w:rsidRPr="007F6B5F">
        <w:rPr>
          <w:spacing w:val="-2"/>
        </w:rPr>
        <w:t xml:space="preserve"> </w:t>
      </w:r>
      <w:r w:rsidRPr="007F6B5F">
        <w:t>of</w:t>
      </w:r>
      <w:r w:rsidRPr="007F6B5F">
        <w:rPr>
          <w:spacing w:val="-4"/>
        </w:rPr>
        <w:t xml:space="preserve"> </w:t>
      </w:r>
      <w:r w:rsidRPr="007F6B5F">
        <w:t>the</w:t>
      </w:r>
      <w:r w:rsidRPr="007F6B5F">
        <w:rPr>
          <w:spacing w:val="-4"/>
        </w:rPr>
        <w:t xml:space="preserve"> </w:t>
      </w:r>
      <w:r w:rsidRPr="007F6B5F">
        <w:t>number</w:t>
      </w:r>
      <w:r w:rsidRPr="007F6B5F">
        <w:rPr>
          <w:spacing w:val="-3"/>
        </w:rPr>
        <w:t xml:space="preserve"> </w:t>
      </w:r>
      <w:r w:rsidRPr="007F6B5F">
        <w:t>of</w:t>
      </w:r>
      <w:r w:rsidRPr="007F6B5F">
        <w:rPr>
          <w:spacing w:val="-2"/>
        </w:rPr>
        <w:t xml:space="preserve"> </w:t>
      </w:r>
      <w:r w:rsidRPr="007F6B5F">
        <w:t>Purchasers purchasing the Lot and no additional rebate can be claimed under any other Villawood promotion or support program.</w:t>
      </w:r>
    </w:p>
    <w:p w14:paraId="1C76CCA3" w14:textId="77777777" w:rsidR="00153766" w:rsidRPr="007F6B5F" w:rsidRDefault="00153766">
      <w:pPr>
        <w:pStyle w:val="BodyText"/>
        <w:spacing w:before="9"/>
      </w:pPr>
    </w:p>
    <w:p w14:paraId="1C76CCA4" w14:textId="77777777" w:rsidR="00153766" w:rsidRPr="007F6B5F" w:rsidRDefault="003D415F">
      <w:pPr>
        <w:pStyle w:val="ListParagraph"/>
        <w:numPr>
          <w:ilvl w:val="0"/>
          <w:numId w:val="1"/>
        </w:numPr>
        <w:tabs>
          <w:tab w:val="left" w:pos="1082"/>
        </w:tabs>
        <w:rPr>
          <w:sz w:val="20"/>
        </w:rPr>
      </w:pPr>
      <w:proofErr w:type="gramStart"/>
      <w:r w:rsidRPr="007F6B5F">
        <w:rPr>
          <w:sz w:val="20"/>
        </w:rPr>
        <w:t>In</w:t>
      </w:r>
      <w:r w:rsidRPr="007F6B5F">
        <w:rPr>
          <w:spacing w:val="-6"/>
          <w:sz w:val="20"/>
        </w:rPr>
        <w:t xml:space="preserve"> </w:t>
      </w:r>
      <w:r w:rsidRPr="007F6B5F">
        <w:rPr>
          <w:sz w:val="20"/>
        </w:rPr>
        <w:t>order</w:t>
      </w:r>
      <w:r w:rsidRPr="007F6B5F">
        <w:rPr>
          <w:spacing w:val="-3"/>
          <w:sz w:val="20"/>
        </w:rPr>
        <w:t xml:space="preserve"> </w:t>
      </w:r>
      <w:r w:rsidRPr="007F6B5F">
        <w:rPr>
          <w:sz w:val="20"/>
        </w:rPr>
        <w:t>for</w:t>
      </w:r>
      <w:proofErr w:type="gramEnd"/>
      <w:r w:rsidRPr="007F6B5F">
        <w:rPr>
          <w:spacing w:val="-5"/>
          <w:sz w:val="20"/>
        </w:rPr>
        <w:t xml:space="preserve"> </w:t>
      </w:r>
      <w:r w:rsidRPr="007F6B5F">
        <w:rPr>
          <w:sz w:val="20"/>
        </w:rPr>
        <w:t>a</w:t>
      </w:r>
      <w:r w:rsidRPr="007F6B5F">
        <w:rPr>
          <w:spacing w:val="-3"/>
          <w:sz w:val="20"/>
        </w:rPr>
        <w:t xml:space="preserve"> </w:t>
      </w:r>
      <w:r w:rsidRPr="007F6B5F">
        <w:rPr>
          <w:sz w:val="20"/>
        </w:rPr>
        <w:t>Purchaser</w:t>
      </w:r>
      <w:r w:rsidRPr="007F6B5F">
        <w:rPr>
          <w:spacing w:val="-5"/>
          <w:sz w:val="20"/>
        </w:rPr>
        <w:t xml:space="preserve"> </w:t>
      </w:r>
      <w:r w:rsidRPr="007F6B5F">
        <w:rPr>
          <w:sz w:val="20"/>
        </w:rPr>
        <w:t>to</w:t>
      </w:r>
      <w:r w:rsidRPr="007F6B5F">
        <w:rPr>
          <w:spacing w:val="-4"/>
          <w:sz w:val="20"/>
        </w:rPr>
        <w:t xml:space="preserve"> </w:t>
      </w:r>
      <w:r w:rsidRPr="007F6B5F">
        <w:rPr>
          <w:sz w:val="20"/>
        </w:rPr>
        <w:t>be</w:t>
      </w:r>
      <w:r w:rsidRPr="007F6B5F">
        <w:rPr>
          <w:spacing w:val="-5"/>
          <w:sz w:val="20"/>
        </w:rPr>
        <w:t xml:space="preserve"> </w:t>
      </w:r>
      <w:r w:rsidRPr="007F6B5F">
        <w:rPr>
          <w:sz w:val="20"/>
        </w:rPr>
        <w:t>eligible</w:t>
      </w:r>
      <w:r w:rsidRPr="007F6B5F">
        <w:rPr>
          <w:spacing w:val="-4"/>
          <w:sz w:val="20"/>
        </w:rPr>
        <w:t xml:space="preserve"> </w:t>
      </w:r>
      <w:r w:rsidRPr="007F6B5F">
        <w:rPr>
          <w:sz w:val="20"/>
        </w:rPr>
        <w:t>to</w:t>
      </w:r>
      <w:r w:rsidRPr="007F6B5F">
        <w:rPr>
          <w:spacing w:val="-6"/>
          <w:sz w:val="20"/>
        </w:rPr>
        <w:t xml:space="preserve"> </w:t>
      </w:r>
      <w:r w:rsidRPr="007F6B5F">
        <w:rPr>
          <w:sz w:val="20"/>
        </w:rPr>
        <w:t>receive</w:t>
      </w:r>
      <w:r w:rsidRPr="007F6B5F">
        <w:rPr>
          <w:spacing w:val="-5"/>
          <w:sz w:val="20"/>
        </w:rPr>
        <w:t xml:space="preserve"> </w:t>
      </w:r>
      <w:r w:rsidRPr="007F6B5F">
        <w:rPr>
          <w:sz w:val="20"/>
        </w:rPr>
        <w:t>a</w:t>
      </w:r>
      <w:r w:rsidRPr="007F6B5F">
        <w:rPr>
          <w:spacing w:val="-6"/>
          <w:sz w:val="20"/>
        </w:rPr>
        <w:t xml:space="preserve"> </w:t>
      </w:r>
      <w:r w:rsidRPr="007F6B5F">
        <w:rPr>
          <w:sz w:val="20"/>
        </w:rPr>
        <w:t>rebate</w:t>
      </w:r>
      <w:r w:rsidRPr="007F6B5F">
        <w:rPr>
          <w:spacing w:val="-6"/>
          <w:sz w:val="20"/>
        </w:rPr>
        <w:t xml:space="preserve"> </w:t>
      </w:r>
      <w:r w:rsidRPr="007F6B5F">
        <w:rPr>
          <w:sz w:val="20"/>
        </w:rPr>
        <w:t>in</w:t>
      </w:r>
      <w:r w:rsidRPr="007F6B5F">
        <w:rPr>
          <w:spacing w:val="-5"/>
          <w:sz w:val="20"/>
        </w:rPr>
        <w:t xml:space="preserve"> </w:t>
      </w:r>
      <w:r w:rsidRPr="007F6B5F">
        <w:rPr>
          <w:sz w:val="20"/>
        </w:rPr>
        <w:t>accordance</w:t>
      </w:r>
      <w:r w:rsidRPr="007F6B5F">
        <w:rPr>
          <w:spacing w:val="-6"/>
          <w:sz w:val="20"/>
        </w:rPr>
        <w:t xml:space="preserve"> </w:t>
      </w:r>
      <w:r w:rsidRPr="007F6B5F">
        <w:rPr>
          <w:sz w:val="20"/>
        </w:rPr>
        <w:t>with</w:t>
      </w:r>
      <w:r w:rsidRPr="007F6B5F">
        <w:rPr>
          <w:spacing w:val="-5"/>
          <w:sz w:val="20"/>
        </w:rPr>
        <w:t xml:space="preserve"> </w:t>
      </w:r>
      <w:r w:rsidRPr="007F6B5F">
        <w:rPr>
          <w:sz w:val="20"/>
        </w:rPr>
        <w:t>paragraph</w:t>
      </w:r>
      <w:r w:rsidRPr="007F6B5F">
        <w:rPr>
          <w:spacing w:val="-6"/>
          <w:sz w:val="20"/>
        </w:rPr>
        <w:t xml:space="preserve"> </w:t>
      </w:r>
      <w:r w:rsidRPr="007F6B5F">
        <w:rPr>
          <w:spacing w:val="-5"/>
          <w:sz w:val="20"/>
        </w:rPr>
        <w:t>5:</w:t>
      </w:r>
    </w:p>
    <w:p w14:paraId="1C76CCA5" w14:textId="77777777" w:rsidR="00153766" w:rsidRPr="007F6B5F" w:rsidRDefault="00153766">
      <w:pPr>
        <w:pStyle w:val="BodyText"/>
        <w:spacing w:before="11"/>
      </w:pPr>
    </w:p>
    <w:p w14:paraId="1C76CCA6" w14:textId="77777777" w:rsidR="00153766" w:rsidRPr="007F6B5F" w:rsidRDefault="003D415F">
      <w:pPr>
        <w:pStyle w:val="ListParagraph"/>
        <w:numPr>
          <w:ilvl w:val="1"/>
          <w:numId w:val="1"/>
        </w:numPr>
        <w:tabs>
          <w:tab w:val="left" w:pos="2045"/>
        </w:tabs>
        <w:ind w:right="495" w:hanging="963"/>
        <w:rPr>
          <w:sz w:val="20"/>
        </w:rPr>
      </w:pPr>
      <w:r w:rsidRPr="007F6B5F">
        <w:rPr>
          <w:sz w:val="20"/>
        </w:rPr>
        <w:t>settlement</w:t>
      </w:r>
      <w:r w:rsidRPr="007F6B5F">
        <w:rPr>
          <w:spacing w:val="-2"/>
          <w:sz w:val="20"/>
        </w:rPr>
        <w:t xml:space="preserve"> </w:t>
      </w:r>
      <w:r w:rsidRPr="007F6B5F">
        <w:rPr>
          <w:sz w:val="20"/>
        </w:rPr>
        <w:t>under</w:t>
      </w:r>
      <w:r w:rsidRPr="007F6B5F">
        <w:rPr>
          <w:spacing w:val="-3"/>
          <w:sz w:val="20"/>
        </w:rPr>
        <w:t xml:space="preserve"> </w:t>
      </w:r>
      <w:r w:rsidRPr="007F6B5F">
        <w:rPr>
          <w:sz w:val="20"/>
        </w:rPr>
        <w:t>the</w:t>
      </w:r>
      <w:r w:rsidRPr="007F6B5F">
        <w:rPr>
          <w:spacing w:val="-4"/>
          <w:sz w:val="20"/>
        </w:rPr>
        <w:t xml:space="preserve"> </w:t>
      </w:r>
      <w:r w:rsidRPr="007F6B5F">
        <w:rPr>
          <w:sz w:val="20"/>
        </w:rPr>
        <w:t>Contract</w:t>
      </w:r>
      <w:r w:rsidRPr="007F6B5F">
        <w:rPr>
          <w:spacing w:val="-4"/>
          <w:sz w:val="20"/>
        </w:rPr>
        <w:t xml:space="preserve"> </w:t>
      </w:r>
      <w:r w:rsidRPr="007F6B5F">
        <w:rPr>
          <w:sz w:val="20"/>
        </w:rPr>
        <w:t>of</w:t>
      </w:r>
      <w:r w:rsidRPr="007F6B5F">
        <w:rPr>
          <w:spacing w:val="-2"/>
          <w:sz w:val="20"/>
        </w:rPr>
        <w:t xml:space="preserve"> </w:t>
      </w:r>
      <w:r w:rsidRPr="007F6B5F">
        <w:rPr>
          <w:sz w:val="20"/>
        </w:rPr>
        <w:t>Sale</w:t>
      </w:r>
      <w:r w:rsidRPr="007F6B5F">
        <w:rPr>
          <w:spacing w:val="-4"/>
          <w:sz w:val="20"/>
        </w:rPr>
        <w:t xml:space="preserve"> </w:t>
      </w:r>
      <w:r w:rsidRPr="007F6B5F">
        <w:rPr>
          <w:sz w:val="20"/>
        </w:rPr>
        <w:t>must</w:t>
      </w:r>
      <w:r w:rsidRPr="007F6B5F">
        <w:rPr>
          <w:spacing w:val="-4"/>
          <w:sz w:val="20"/>
        </w:rPr>
        <w:t xml:space="preserve"> </w:t>
      </w:r>
      <w:r w:rsidRPr="007F6B5F">
        <w:rPr>
          <w:sz w:val="20"/>
        </w:rPr>
        <w:t>occur</w:t>
      </w:r>
      <w:r w:rsidRPr="007F6B5F">
        <w:rPr>
          <w:spacing w:val="-3"/>
          <w:sz w:val="20"/>
        </w:rPr>
        <w:t xml:space="preserve"> </w:t>
      </w:r>
      <w:r w:rsidRPr="007F6B5F">
        <w:rPr>
          <w:sz w:val="20"/>
        </w:rPr>
        <w:t>at</w:t>
      </w:r>
      <w:r w:rsidRPr="007F6B5F">
        <w:rPr>
          <w:spacing w:val="-4"/>
          <w:sz w:val="20"/>
        </w:rPr>
        <w:t xml:space="preserve"> </w:t>
      </w:r>
      <w:r w:rsidRPr="007F6B5F">
        <w:rPr>
          <w:sz w:val="20"/>
        </w:rPr>
        <w:t>the</w:t>
      </w:r>
      <w:r w:rsidRPr="007F6B5F">
        <w:rPr>
          <w:spacing w:val="-4"/>
          <w:sz w:val="20"/>
        </w:rPr>
        <w:t xml:space="preserve"> </w:t>
      </w:r>
      <w:r w:rsidRPr="007F6B5F">
        <w:rPr>
          <w:sz w:val="20"/>
        </w:rPr>
        <w:t>time</w:t>
      </w:r>
      <w:r w:rsidRPr="007F6B5F">
        <w:rPr>
          <w:spacing w:val="-4"/>
          <w:sz w:val="20"/>
        </w:rPr>
        <w:t xml:space="preserve"> </w:t>
      </w:r>
      <w:r w:rsidRPr="007F6B5F">
        <w:rPr>
          <w:sz w:val="20"/>
        </w:rPr>
        <w:t>required</w:t>
      </w:r>
      <w:r w:rsidRPr="007F6B5F">
        <w:rPr>
          <w:spacing w:val="-4"/>
          <w:sz w:val="20"/>
        </w:rPr>
        <w:t xml:space="preserve"> </w:t>
      </w:r>
      <w:r w:rsidRPr="007F6B5F">
        <w:rPr>
          <w:sz w:val="20"/>
        </w:rPr>
        <w:t>under</w:t>
      </w:r>
      <w:r w:rsidRPr="007F6B5F">
        <w:rPr>
          <w:spacing w:val="-3"/>
          <w:sz w:val="20"/>
        </w:rPr>
        <w:t xml:space="preserve"> </w:t>
      </w:r>
      <w:r w:rsidRPr="007F6B5F">
        <w:rPr>
          <w:sz w:val="20"/>
        </w:rPr>
        <w:t xml:space="preserve">the terms of the Contract of </w:t>
      </w:r>
      <w:proofErr w:type="gramStart"/>
      <w:r w:rsidRPr="007F6B5F">
        <w:rPr>
          <w:sz w:val="20"/>
        </w:rPr>
        <w:t>Sale;</w:t>
      </w:r>
      <w:proofErr w:type="gramEnd"/>
    </w:p>
    <w:p w14:paraId="1C76CCA7" w14:textId="77777777" w:rsidR="00153766" w:rsidRPr="007F6B5F" w:rsidRDefault="00153766">
      <w:pPr>
        <w:pStyle w:val="BodyText"/>
        <w:spacing w:before="10"/>
      </w:pPr>
    </w:p>
    <w:p w14:paraId="1C76CCA8" w14:textId="77777777" w:rsidR="00153766" w:rsidRPr="007F6B5F" w:rsidRDefault="003D415F">
      <w:pPr>
        <w:pStyle w:val="ListParagraph"/>
        <w:numPr>
          <w:ilvl w:val="1"/>
          <w:numId w:val="1"/>
        </w:numPr>
        <w:tabs>
          <w:tab w:val="left" w:pos="2044"/>
        </w:tabs>
        <w:spacing w:before="1"/>
        <w:ind w:left="2044" w:right="351" w:hanging="963"/>
        <w:rPr>
          <w:sz w:val="20"/>
        </w:rPr>
      </w:pPr>
      <w:r w:rsidRPr="007F6B5F">
        <w:rPr>
          <w:sz w:val="20"/>
        </w:rPr>
        <w:t>the Purchaser must be a first home buyer as determined by Villawood in its absolute</w:t>
      </w:r>
      <w:r w:rsidRPr="007F6B5F">
        <w:rPr>
          <w:spacing w:val="-3"/>
          <w:sz w:val="20"/>
        </w:rPr>
        <w:t xml:space="preserve"> </w:t>
      </w:r>
      <w:r w:rsidRPr="007F6B5F">
        <w:rPr>
          <w:sz w:val="20"/>
        </w:rPr>
        <w:t>discretion</w:t>
      </w:r>
      <w:r w:rsidRPr="007F6B5F">
        <w:rPr>
          <w:spacing w:val="-5"/>
          <w:sz w:val="20"/>
        </w:rPr>
        <w:t xml:space="preserve"> </w:t>
      </w:r>
      <w:r w:rsidRPr="007F6B5F">
        <w:rPr>
          <w:sz w:val="20"/>
        </w:rPr>
        <w:t>based</w:t>
      </w:r>
      <w:r w:rsidRPr="007F6B5F">
        <w:rPr>
          <w:spacing w:val="-3"/>
          <w:sz w:val="20"/>
        </w:rPr>
        <w:t xml:space="preserve"> </w:t>
      </w:r>
      <w:r w:rsidRPr="007F6B5F">
        <w:rPr>
          <w:sz w:val="20"/>
        </w:rPr>
        <w:t>on</w:t>
      </w:r>
      <w:r w:rsidRPr="007F6B5F">
        <w:rPr>
          <w:spacing w:val="-5"/>
          <w:sz w:val="20"/>
        </w:rPr>
        <w:t xml:space="preserve"> </w:t>
      </w:r>
      <w:r w:rsidRPr="007F6B5F">
        <w:rPr>
          <w:sz w:val="20"/>
        </w:rPr>
        <w:t>information</w:t>
      </w:r>
      <w:r w:rsidRPr="007F6B5F">
        <w:rPr>
          <w:spacing w:val="-5"/>
          <w:sz w:val="20"/>
        </w:rPr>
        <w:t xml:space="preserve"> </w:t>
      </w:r>
      <w:r w:rsidRPr="007F6B5F">
        <w:rPr>
          <w:sz w:val="20"/>
        </w:rPr>
        <w:t>provided</w:t>
      </w:r>
      <w:r w:rsidRPr="007F6B5F">
        <w:rPr>
          <w:spacing w:val="-5"/>
          <w:sz w:val="20"/>
        </w:rPr>
        <w:t xml:space="preserve"> </w:t>
      </w:r>
      <w:r w:rsidRPr="007F6B5F">
        <w:rPr>
          <w:sz w:val="20"/>
        </w:rPr>
        <w:t>by</w:t>
      </w:r>
      <w:r w:rsidRPr="007F6B5F">
        <w:rPr>
          <w:spacing w:val="-4"/>
          <w:sz w:val="20"/>
        </w:rPr>
        <w:t xml:space="preserve"> </w:t>
      </w:r>
      <w:r w:rsidRPr="007F6B5F">
        <w:rPr>
          <w:sz w:val="20"/>
        </w:rPr>
        <w:t>the</w:t>
      </w:r>
      <w:r w:rsidRPr="007F6B5F">
        <w:rPr>
          <w:spacing w:val="-5"/>
          <w:sz w:val="20"/>
        </w:rPr>
        <w:t xml:space="preserve"> </w:t>
      </w:r>
      <w:r w:rsidRPr="007F6B5F">
        <w:rPr>
          <w:sz w:val="20"/>
        </w:rPr>
        <w:t>Purchaser</w:t>
      </w:r>
      <w:r w:rsidRPr="007F6B5F">
        <w:rPr>
          <w:spacing w:val="-4"/>
          <w:sz w:val="20"/>
        </w:rPr>
        <w:t xml:space="preserve"> </w:t>
      </w:r>
      <w:r w:rsidRPr="007F6B5F">
        <w:rPr>
          <w:sz w:val="20"/>
        </w:rPr>
        <w:t>to</w:t>
      </w:r>
      <w:r w:rsidRPr="007F6B5F">
        <w:rPr>
          <w:spacing w:val="-3"/>
          <w:sz w:val="20"/>
        </w:rPr>
        <w:t xml:space="preserve"> </w:t>
      </w:r>
      <w:r w:rsidRPr="007F6B5F">
        <w:rPr>
          <w:sz w:val="20"/>
        </w:rPr>
        <w:t xml:space="preserve">Villawood; </w:t>
      </w:r>
      <w:r w:rsidRPr="007F6B5F">
        <w:rPr>
          <w:spacing w:val="-4"/>
          <w:sz w:val="20"/>
        </w:rPr>
        <w:t>and</w:t>
      </w:r>
    </w:p>
    <w:p w14:paraId="1C76CCA9" w14:textId="77777777" w:rsidR="00153766" w:rsidRPr="007F6B5F" w:rsidRDefault="00153766">
      <w:pPr>
        <w:pStyle w:val="BodyText"/>
        <w:spacing w:before="8"/>
      </w:pPr>
    </w:p>
    <w:p w14:paraId="1C76CCAA" w14:textId="77777777" w:rsidR="00153766" w:rsidRPr="007F6B5F" w:rsidRDefault="003D415F">
      <w:pPr>
        <w:pStyle w:val="ListParagraph"/>
        <w:numPr>
          <w:ilvl w:val="1"/>
          <w:numId w:val="1"/>
        </w:numPr>
        <w:tabs>
          <w:tab w:val="left" w:pos="2045"/>
        </w:tabs>
        <w:spacing w:before="1"/>
        <w:ind w:right="507" w:hanging="963"/>
        <w:rPr>
          <w:sz w:val="20"/>
        </w:rPr>
      </w:pPr>
      <w:r w:rsidRPr="007F6B5F">
        <w:rPr>
          <w:sz w:val="20"/>
        </w:rPr>
        <w:t>without</w:t>
      </w:r>
      <w:r w:rsidRPr="007F6B5F">
        <w:rPr>
          <w:spacing w:val="-3"/>
          <w:sz w:val="20"/>
        </w:rPr>
        <w:t xml:space="preserve"> </w:t>
      </w:r>
      <w:r w:rsidRPr="007F6B5F">
        <w:rPr>
          <w:sz w:val="20"/>
        </w:rPr>
        <w:t>limiting</w:t>
      </w:r>
      <w:r w:rsidRPr="007F6B5F">
        <w:rPr>
          <w:spacing w:val="-5"/>
          <w:sz w:val="20"/>
        </w:rPr>
        <w:t xml:space="preserve"> </w:t>
      </w:r>
      <w:r w:rsidRPr="007F6B5F">
        <w:rPr>
          <w:sz w:val="20"/>
        </w:rPr>
        <w:t>paragraph</w:t>
      </w:r>
      <w:r w:rsidRPr="007F6B5F">
        <w:rPr>
          <w:spacing w:val="-5"/>
          <w:sz w:val="20"/>
        </w:rPr>
        <w:t xml:space="preserve"> </w:t>
      </w:r>
      <w:r w:rsidRPr="007F6B5F">
        <w:rPr>
          <w:sz w:val="20"/>
        </w:rPr>
        <w:t>6(b),</w:t>
      </w:r>
      <w:r w:rsidRPr="007F6B5F">
        <w:rPr>
          <w:spacing w:val="-5"/>
          <w:sz w:val="20"/>
        </w:rPr>
        <w:t xml:space="preserve"> </w:t>
      </w:r>
      <w:r w:rsidRPr="007F6B5F">
        <w:rPr>
          <w:sz w:val="20"/>
        </w:rPr>
        <w:t>the</w:t>
      </w:r>
      <w:r w:rsidRPr="007F6B5F">
        <w:rPr>
          <w:spacing w:val="-3"/>
          <w:sz w:val="20"/>
        </w:rPr>
        <w:t xml:space="preserve"> </w:t>
      </w:r>
      <w:r w:rsidRPr="007F6B5F">
        <w:rPr>
          <w:sz w:val="20"/>
        </w:rPr>
        <w:t>Purchaser</w:t>
      </w:r>
      <w:r w:rsidRPr="007F6B5F">
        <w:rPr>
          <w:spacing w:val="-4"/>
          <w:sz w:val="20"/>
        </w:rPr>
        <w:t xml:space="preserve"> </w:t>
      </w:r>
      <w:r w:rsidRPr="007F6B5F">
        <w:rPr>
          <w:sz w:val="20"/>
        </w:rPr>
        <w:t>(nor</w:t>
      </w:r>
      <w:r w:rsidRPr="007F6B5F">
        <w:rPr>
          <w:spacing w:val="-4"/>
          <w:sz w:val="20"/>
        </w:rPr>
        <w:t xml:space="preserve"> </w:t>
      </w:r>
      <w:r w:rsidRPr="007F6B5F">
        <w:rPr>
          <w:sz w:val="20"/>
        </w:rPr>
        <w:t>any</w:t>
      </w:r>
      <w:r w:rsidRPr="007F6B5F">
        <w:rPr>
          <w:spacing w:val="-1"/>
          <w:sz w:val="20"/>
        </w:rPr>
        <w:t xml:space="preserve"> </w:t>
      </w:r>
      <w:r w:rsidRPr="007F6B5F">
        <w:rPr>
          <w:sz w:val="20"/>
        </w:rPr>
        <w:t>spouse</w:t>
      </w:r>
      <w:r w:rsidRPr="007F6B5F">
        <w:rPr>
          <w:spacing w:val="-5"/>
          <w:sz w:val="20"/>
        </w:rPr>
        <w:t xml:space="preserve"> </w:t>
      </w:r>
      <w:r w:rsidRPr="007F6B5F">
        <w:rPr>
          <w:sz w:val="20"/>
        </w:rPr>
        <w:t>or</w:t>
      </w:r>
      <w:r w:rsidRPr="007F6B5F">
        <w:rPr>
          <w:spacing w:val="-4"/>
          <w:sz w:val="20"/>
        </w:rPr>
        <w:t xml:space="preserve"> </w:t>
      </w:r>
      <w:r w:rsidRPr="007F6B5F">
        <w:rPr>
          <w:sz w:val="20"/>
        </w:rPr>
        <w:t>partner</w:t>
      </w:r>
      <w:r w:rsidRPr="007F6B5F">
        <w:rPr>
          <w:spacing w:val="-2"/>
          <w:sz w:val="20"/>
        </w:rPr>
        <w:t xml:space="preserve"> </w:t>
      </w:r>
      <w:r w:rsidRPr="007F6B5F">
        <w:rPr>
          <w:sz w:val="20"/>
        </w:rPr>
        <w:t>of</w:t>
      </w:r>
      <w:r w:rsidRPr="007F6B5F">
        <w:rPr>
          <w:spacing w:val="-5"/>
          <w:sz w:val="20"/>
        </w:rPr>
        <w:t xml:space="preserve"> </w:t>
      </w:r>
      <w:r w:rsidRPr="007F6B5F">
        <w:rPr>
          <w:sz w:val="20"/>
        </w:rPr>
        <w:t>the Purchaser) may currently own, or previously have owned, a home or other residential property in Australia (including jointly with another person).</w:t>
      </w:r>
    </w:p>
    <w:p w14:paraId="1C76CCAB" w14:textId="77777777" w:rsidR="00153766" w:rsidRPr="007F6B5F" w:rsidRDefault="00153766">
      <w:pPr>
        <w:pStyle w:val="BodyText"/>
        <w:spacing w:before="11"/>
      </w:pPr>
    </w:p>
    <w:p w14:paraId="1C76CCAC" w14:textId="77777777" w:rsidR="00153766" w:rsidRPr="007F6B5F" w:rsidRDefault="003D415F">
      <w:pPr>
        <w:pStyle w:val="ListParagraph"/>
        <w:numPr>
          <w:ilvl w:val="0"/>
          <w:numId w:val="1"/>
        </w:numPr>
        <w:tabs>
          <w:tab w:val="left" w:pos="1082"/>
        </w:tabs>
        <w:ind w:right="480"/>
        <w:rPr>
          <w:sz w:val="20"/>
        </w:rPr>
      </w:pPr>
      <w:r w:rsidRPr="007F6B5F">
        <w:rPr>
          <w:sz w:val="20"/>
        </w:rPr>
        <w:t>Purchasers</w:t>
      </w:r>
      <w:r w:rsidRPr="007F6B5F">
        <w:rPr>
          <w:spacing w:val="-3"/>
          <w:sz w:val="20"/>
        </w:rPr>
        <w:t xml:space="preserve"> </w:t>
      </w:r>
      <w:r w:rsidRPr="007F6B5F">
        <w:rPr>
          <w:sz w:val="20"/>
        </w:rPr>
        <w:t>who</w:t>
      </w:r>
      <w:r w:rsidRPr="007F6B5F">
        <w:rPr>
          <w:spacing w:val="-4"/>
          <w:sz w:val="20"/>
        </w:rPr>
        <w:t xml:space="preserve"> </w:t>
      </w:r>
      <w:r w:rsidRPr="007F6B5F">
        <w:rPr>
          <w:sz w:val="20"/>
        </w:rPr>
        <w:t>are</w:t>
      </w:r>
      <w:r w:rsidRPr="007F6B5F">
        <w:rPr>
          <w:spacing w:val="-2"/>
          <w:sz w:val="20"/>
        </w:rPr>
        <w:t xml:space="preserve"> </w:t>
      </w:r>
      <w:r w:rsidRPr="007F6B5F">
        <w:rPr>
          <w:sz w:val="20"/>
        </w:rPr>
        <w:t>eligible</w:t>
      </w:r>
      <w:r w:rsidRPr="007F6B5F">
        <w:rPr>
          <w:spacing w:val="-4"/>
          <w:sz w:val="20"/>
        </w:rPr>
        <w:t xml:space="preserve"> </w:t>
      </w:r>
      <w:r w:rsidRPr="007F6B5F">
        <w:rPr>
          <w:sz w:val="20"/>
        </w:rPr>
        <w:t>to</w:t>
      </w:r>
      <w:r w:rsidRPr="007F6B5F">
        <w:rPr>
          <w:spacing w:val="-4"/>
          <w:sz w:val="20"/>
        </w:rPr>
        <w:t xml:space="preserve"> </w:t>
      </w:r>
      <w:r w:rsidRPr="007F6B5F">
        <w:rPr>
          <w:sz w:val="20"/>
        </w:rPr>
        <w:t>receive</w:t>
      </w:r>
      <w:r w:rsidRPr="007F6B5F">
        <w:rPr>
          <w:spacing w:val="-4"/>
          <w:sz w:val="20"/>
        </w:rPr>
        <w:t xml:space="preserve"> </w:t>
      </w:r>
      <w:r w:rsidRPr="007F6B5F">
        <w:rPr>
          <w:sz w:val="20"/>
        </w:rPr>
        <w:t>a</w:t>
      </w:r>
      <w:r w:rsidRPr="007F6B5F">
        <w:rPr>
          <w:spacing w:val="-4"/>
          <w:sz w:val="20"/>
        </w:rPr>
        <w:t xml:space="preserve"> </w:t>
      </w:r>
      <w:r w:rsidRPr="007F6B5F">
        <w:rPr>
          <w:sz w:val="20"/>
        </w:rPr>
        <w:t>rebate</w:t>
      </w:r>
      <w:r w:rsidRPr="007F6B5F">
        <w:rPr>
          <w:spacing w:val="-4"/>
          <w:sz w:val="20"/>
        </w:rPr>
        <w:t xml:space="preserve"> </w:t>
      </w:r>
      <w:r w:rsidRPr="007F6B5F">
        <w:rPr>
          <w:sz w:val="20"/>
        </w:rPr>
        <w:t>in</w:t>
      </w:r>
      <w:r w:rsidRPr="007F6B5F">
        <w:rPr>
          <w:spacing w:val="-4"/>
          <w:sz w:val="20"/>
        </w:rPr>
        <w:t xml:space="preserve"> </w:t>
      </w:r>
      <w:r w:rsidRPr="007F6B5F">
        <w:rPr>
          <w:sz w:val="20"/>
        </w:rPr>
        <w:t>accordance</w:t>
      </w:r>
      <w:r w:rsidRPr="007F6B5F">
        <w:rPr>
          <w:spacing w:val="-2"/>
          <w:sz w:val="20"/>
        </w:rPr>
        <w:t xml:space="preserve"> </w:t>
      </w:r>
      <w:r w:rsidRPr="007F6B5F">
        <w:rPr>
          <w:sz w:val="20"/>
        </w:rPr>
        <w:t>with</w:t>
      </w:r>
      <w:r w:rsidRPr="007F6B5F">
        <w:rPr>
          <w:spacing w:val="-4"/>
          <w:sz w:val="20"/>
        </w:rPr>
        <w:t xml:space="preserve"> </w:t>
      </w:r>
      <w:r w:rsidRPr="007F6B5F">
        <w:rPr>
          <w:sz w:val="20"/>
        </w:rPr>
        <w:t>paragraph</w:t>
      </w:r>
      <w:r w:rsidRPr="007F6B5F">
        <w:rPr>
          <w:spacing w:val="-4"/>
          <w:sz w:val="20"/>
        </w:rPr>
        <w:t xml:space="preserve"> </w:t>
      </w:r>
      <w:r w:rsidRPr="007F6B5F">
        <w:rPr>
          <w:sz w:val="20"/>
        </w:rPr>
        <w:t>5</w:t>
      </w:r>
      <w:r w:rsidRPr="007F6B5F">
        <w:rPr>
          <w:spacing w:val="-2"/>
          <w:sz w:val="20"/>
        </w:rPr>
        <w:t xml:space="preserve"> </w:t>
      </w:r>
      <w:r w:rsidRPr="007F6B5F">
        <w:rPr>
          <w:sz w:val="20"/>
        </w:rPr>
        <w:t>and</w:t>
      </w:r>
      <w:r w:rsidRPr="007F6B5F">
        <w:rPr>
          <w:spacing w:val="-4"/>
          <w:sz w:val="20"/>
        </w:rPr>
        <w:t xml:space="preserve"> </w:t>
      </w:r>
      <w:r w:rsidRPr="007F6B5F">
        <w:rPr>
          <w:sz w:val="20"/>
        </w:rPr>
        <w:t>6</w:t>
      </w:r>
      <w:r w:rsidRPr="007F6B5F">
        <w:rPr>
          <w:spacing w:val="-2"/>
          <w:sz w:val="20"/>
        </w:rPr>
        <w:t xml:space="preserve"> </w:t>
      </w:r>
      <w:r w:rsidRPr="007F6B5F">
        <w:rPr>
          <w:sz w:val="20"/>
        </w:rPr>
        <w:t>may also be eligible for:</w:t>
      </w:r>
    </w:p>
    <w:p w14:paraId="1C76CCAD" w14:textId="77777777" w:rsidR="00153766" w:rsidRPr="007F6B5F" w:rsidRDefault="00153766">
      <w:pPr>
        <w:pStyle w:val="BodyText"/>
        <w:spacing w:before="8"/>
      </w:pPr>
    </w:p>
    <w:p w14:paraId="1C76CCAE" w14:textId="77777777" w:rsidR="00153766" w:rsidRPr="007F6B5F" w:rsidRDefault="003D415F">
      <w:pPr>
        <w:pStyle w:val="ListParagraph"/>
        <w:numPr>
          <w:ilvl w:val="1"/>
          <w:numId w:val="1"/>
        </w:numPr>
        <w:tabs>
          <w:tab w:val="left" w:pos="2045"/>
        </w:tabs>
        <w:ind w:right="116" w:hanging="963"/>
        <w:rPr>
          <w:sz w:val="20"/>
        </w:rPr>
      </w:pPr>
      <w:r w:rsidRPr="007F6B5F">
        <w:rPr>
          <w:sz w:val="20"/>
        </w:rPr>
        <w:t>the</w:t>
      </w:r>
      <w:r w:rsidRPr="007F6B5F">
        <w:rPr>
          <w:spacing w:val="-5"/>
          <w:sz w:val="20"/>
        </w:rPr>
        <w:t xml:space="preserve"> </w:t>
      </w:r>
      <w:r w:rsidRPr="007F6B5F">
        <w:rPr>
          <w:sz w:val="20"/>
        </w:rPr>
        <w:t>Victorian</w:t>
      </w:r>
      <w:r w:rsidRPr="007F6B5F">
        <w:rPr>
          <w:spacing w:val="-7"/>
          <w:sz w:val="20"/>
        </w:rPr>
        <w:t xml:space="preserve"> </w:t>
      </w:r>
      <w:r w:rsidRPr="007F6B5F">
        <w:rPr>
          <w:sz w:val="20"/>
        </w:rPr>
        <w:t>First</w:t>
      </w:r>
      <w:r w:rsidRPr="007F6B5F">
        <w:rPr>
          <w:spacing w:val="-7"/>
          <w:sz w:val="20"/>
        </w:rPr>
        <w:t xml:space="preserve"> </w:t>
      </w:r>
      <w:proofErr w:type="gramStart"/>
      <w:r w:rsidRPr="007F6B5F">
        <w:rPr>
          <w:sz w:val="20"/>
        </w:rPr>
        <w:t>Home</w:t>
      </w:r>
      <w:r w:rsidRPr="007F6B5F">
        <w:rPr>
          <w:spacing w:val="-7"/>
          <w:sz w:val="20"/>
        </w:rPr>
        <w:t xml:space="preserve"> </w:t>
      </w:r>
      <w:r w:rsidRPr="007F6B5F">
        <w:rPr>
          <w:sz w:val="20"/>
        </w:rPr>
        <w:t>Owner</w:t>
      </w:r>
      <w:proofErr w:type="gramEnd"/>
      <w:r w:rsidRPr="007F6B5F">
        <w:rPr>
          <w:spacing w:val="-6"/>
          <w:sz w:val="20"/>
        </w:rPr>
        <w:t xml:space="preserve"> </w:t>
      </w:r>
      <w:r w:rsidRPr="007F6B5F">
        <w:rPr>
          <w:sz w:val="20"/>
        </w:rPr>
        <w:t>Grant</w:t>
      </w:r>
      <w:r w:rsidRPr="007F6B5F">
        <w:rPr>
          <w:spacing w:val="-7"/>
          <w:sz w:val="20"/>
        </w:rPr>
        <w:t xml:space="preserve"> </w:t>
      </w:r>
      <w:r w:rsidRPr="007F6B5F">
        <w:rPr>
          <w:sz w:val="20"/>
        </w:rPr>
        <w:t>(</w:t>
      </w:r>
      <w:hyperlink r:id="rId8">
        <w:r w:rsidRPr="007F6B5F">
          <w:rPr>
            <w:color w:val="0000FF"/>
            <w:sz w:val="20"/>
            <w:u w:val="single" w:color="0000FF"/>
          </w:rPr>
          <w:t>https://www.sro.vic.gov.au/first-homeowner</w:t>
        </w:r>
      </w:hyperlink>
      <w:r w:rsidRPr="007F6B5F">
        <w:rPr>
          <w:sz w:val="20"/>
        </w:rPr>
        <w:t xml:space="preserve">); </w:t>
      </w:r>
      <w:r w:rsidRPr="007F6B5F">
        <w:rPr>
          <w:spacing w:val="-6"/>
          <w:sz w:val="20"/>
        </w:rPr>
        <w:t>or</w:t>
      </w:r>
    </w:p>
    <w:p w14:paraId="1C76CCAF" w14:textId="77777777" w:rsidR="00153766" w:rsidRPr="007F6B5F" w:rsidRDefault="00153766">
      <w:pPr>
        <w:rPr>
          <w:sz w:val="20"/>
        </w:rPr>
        <w:sectPr w:rsidR="00153766" w:rsidRPr="007F6B5F" w:rsidSect="00034C09">
          <w:type w:val="continuous"/>
          <w:pgSz w:w="11910" w:h="16840"/>
          <w:pgMar w:top="1040" w:right="1040" w:bottom="280" w:left="1300" w:header="720" w:footer="720" w:gutter="0"/>
          <w:cols w:space="720"/>
        </w:sectPr>
      </w:pPr>
    </w:p>
    <w:p w14:paraId="1C76CCB1" w14:textId="7C7152AA" w:rsidR="00153766" w:rsidRPr="0027274D" w:rsidRDefault="003D415F" w:rsidP="0027274D">
      <w:pPr>
        <w:pStyle w:val="ListParagraph"/>
        <w:numPr>
          <w:ilvl w:val="1"/>
          <w:numId w:val="1"/>
        </w:numPr>
        <w:tabs>
          <w:tab w:val="left" w:pos="2045"/>
        </w:tabs>
        <w:spacing w:before="10"/>
        <w:ind w:right="2207" w:hanging="963"/>
        <w:rPr>
          <w:sz w:val="12"/>
        </w:rPr>
      </w:pPr>
      <w:r w:rsidRPr="007F6B5F">
        <w:rPr>
          <w:sz w:val="20"/>
        </w:rPr>
        <w:lastRenderedPageBreak/>
        <w:t xml:space="preserve">the </w:t>
      </w:r>
      <w:r w:rsidR="0027274D">
        <w:rPr>
          <w:sz w:val="20"/>
        </w:rPr>
        <w:t>New South Wales</w:t>
      </w:r>
      <w:r w:rsidRPr="007F6B5F">
        <w:rPr>
          <w:sz w:val="20"/>
        </w:rPr>
        <w:t xml:space="preserve"> First Home Owner Grant </w:t>
      </w:r>
      <w:r w:rsidRPr="0027274D">
        <w:rPr>
          <w:spacing w:val="-2"/>
          <w:sz w:val="20"/>
        </w:rPr>
        <w:t>(</w:t>
      </w:r>
      <w:proofErr w:type="gramStart"/>
      <w:r w:rsidR="0027274D" w:rsidRPr="0027274D">
        <w:rPr>
          <w:spacing w:val="-2"/>
          <w:sz w:val="20"/>
        </w:rPr>
        <w:t>https://www.revenue.nsw.gov.au/grants-schemes/first-home-buyer/first-home-owner-new-homes-grant</w:t>
      </w:r>
      <w:r w:rsidR="0027274D">
        <w:rPr>
          <w:spacing w:val="-2"/>
          <w:sz w:val="20"/>
        </w:rPr>
        <w:t xml:space="preserve"> )</w:t>
      </w:r>
      <w:proofErr w:type="gramEnd"/>
      <w:r w:rsidR="0027274D">
        <w:rPr>
          <w:spacing w:val="-2"/>
          <w:sz w:val="20"/>
        </w:rPr>
        <w:t>,</w:t>
      </w:r>
    </w:p>
    <w:p w14:paraId="1C76CCB2" w14:textId="3AFB5FC2" w:rsidR="00153766" w:rsidRPr="007F6B5F" w:rsidRDefault="003D415F">
      <w:pPr>
        <w:pStyle w:val="BodyText"/>
        <w:spacing w:before="93"/>
        <w:ind w:left="1083" w:right="209"/>
      </w:pPr>
      <w:r w:rsidRPr="007F6B5F">
        <w:t>(each</w:t>
      </w:r>
      <w:r w:rsidRPr="007F6B5F">
        <w:rPr>
          <w:spacing w:val="-3"/>
        </w:rPr>
        <w:t xml:space="preserve"> </w:t>
      </w:r>
      <w:r w:rsidRPr="007F6B5F">
        <w:t>a</w:t>
      </w:r>
      <w:r w:rsidRPr="007F6B5F">
        <w:rPr>
          <w:spacing w:val="-3"/>
        </w:rPr>
        <w:t xml:space="preserve"> </w:t>
      </w:r>
      <w:r w:rsidRPr="007F6B5F">
        <w:rPr>
          <w:b/>
        </w:rPr>
        <w:t>FHOG</w:t>
      </w:r>
      <w:r w:rsidRPr="007F6B5F">
        <w:t>),</w:t>
      </w:r>
      <w:r w:rsidRPr="007F6B5F">
        <w:rPr>
          <w:spacing w:val="-3"/>
        </w:rPr>
        <w:t xml:space="preserve"> </w:t>
      </w:r>
      <w:r w:rsidRPr="007F6B5F">
        <w:t>which</w:t>
      </w:r>
      <w:r w:rsidRPr="007F6B5F">
        <w:rPr>
          <w:spacing w:val="-3"/>
        </w:rPr>
        <w:t xml:space="preserve"> </w:t>
      </w:r>
      <w:r w:rsidRPr="007F6B5F">
        <w:t>could</w:t>
      </w:r>
      <w:r w:rsidRPr="007F6B5F">
        <w:rPr>
          <w:spacing w:val="-3"/>
        </w:rPr>
        <w:t xml:space="preserve"> </w:t>
      </w:r>
      <w:r w:rsidRPr="007F6B5F">
        <w:t>allow them</w:t>
      </w:r>
      <w:r w:rsidRPr="007F6B5F">
        <w:rPr>
          <w:spacing w:val="-3"/>
        </w:rPr>
        <w:t xml:space="preserve"> </w:t>
      </w:r>
      <w:r w:rsidRPr="007F6B5F">
        <w:t>to</w:t>
      </w:r>
      <w:r w:rsidRPr="007F6B5F">
        <w:rPr>
          <w:spacing w:val="-3"/>
        </w:rPr>
        <w:t xml:space="preserve"> </w:t>
      </w:r>
      <w:r w:rsidRPr="007F6B5F">
        <w:t>receive</w:t>
      </w:r>
      <w:r w:rsidRPr="007F6B5F">
        <w:rPr>
          <w:spacing w:val="-1"/>
        </w:rPr>
        <w:t xml:space="preserve"> </w:t>
      </w:r>
      <w:r w:rsidRPr="007F6B5F">
        <w:t>a</w:t>
      </w:r>
      <w:r w:rsidRPr="007F6B5F">
        <w:rPr>
          <w:spacing w:val="-3"/>
        </w:rPr>
        <w:t xml:space="preserve"> </w:t>
      </w:r>
      <w:r w:rsidRPr="007F6B5F">
        <w:t>benefit</w:t>
      </w:r>
      <w:r w:rsidRPr="007F6B5F">
        <w:rPr>
          <w:spacing w:val="-3"/>
        </w:rPr>
        <w:t xml:space="preserve"> </w:t>
      </w:r>
      <w:r w:rsidRPr="007F6B5F">
        <w:t>from</w:t>
      </w:r>
      <w:r w:rsidRPr="007F6B5F">
        <w:rPr>
          <w:spacing w:val="-3"/>
        </w:rPr>
        <w:t xml:space="preserve"> </w:t>
      </w:r>
      <w:r w:rsidRPr="007F6B5F">
        <w:t>the</w:t>
      </w:r>
      <w:r w:rsidRPr="007F6B5F">
        <w:rPr>
          <w:spacing w:val="-3"/>
        </w:rPr>
        <w:t xml:space="preserve"> </w:t>
      </w:r>
      <w:r w:rsidRPr="007F6B5F">
        <w:t>Promotion</w:t>
      </w:r>
      <w:r w:rsidRPr="007F6B5F">
        <w:rPr>
          <w:spacing w:val="-3"/>
        </w:rPr>
        <w:t xml:space="preserve"> </w:t>
      </w:r>
      <w:r w:rsidRPr="007F6B5F">
        <w:t>and</w:t>
      </w:r>
      <w:r w:rsidRPr="007F6B5F">
        <w:rPr>
          <w:spacing w:val="-3"/>
        </w:rPr>
        <w:t xml:space="preserve"> </w:t>
      </w:r>
      <w:r w:rsidRPr="007F6B5F">
        <w:t>the FHOG of $2</w:t>
      </w:r>
      <w:r w:rsidR="0048695F">
        <w:t>0</w:t>
      </w:r>
      <w:r w:rsidRPr="007F6B5F">
        <w:t>,000 in total.</w:t>
      </w:r>
    </w:p>
    <w:p w14:paraId="1C76CCB3" w14:textId="77777777" w:rsidR="00153766" w:rsidRPr="007F6B5F" w:rsidRDefault="00153766">
      <w:pPr>
        <w:pStyle w:val="BodyText"/>
        <w:spacing w:before="10"/>
      </w:pPr>
    </w:p>
    <w:p w14:paraId="1C76CCB4" w14:textId="77777777" w:rsidR="00153766" w:rsidRPr="007F6B5F" w:rsidRDefault="003D415F">
      <w:pPr>
        <w:pStyle w:val="ListParagraph"/>
        <w:numPr>
          <w:ilvl w:val="0"/>
          <w:numId w:val="1"/>
        </w:numPr>
        <w:tabs>
          <w:tab w:val="left" w:pos="1083"/>
        </w:tabs>
        <w:ind w:left="1083"/>
        <w:rPr>
          <w:sz w:val="20"/>
        </w:rPr>
      </w:pPr>
      <w:r w:rsidRPr="007F6B5F">
        <w:rPr>
          <w:sz w:val="20"/>
        </w:rPr>
        <w:t>The</w:t>
      </w:r>
      <w:r w:rsidRPr="007F6B5F">
        <w:rPr>
          <w:spacing w:val="-7"/>
          <w:sz w:val="20"/>
        </w:rPr>
        <w:t xml:space="preserve"> </w:t>
      </w:r>
      <w:r w:rsidRPr="007F6B5F">
        <w:rPr>
          <w:sz w:val="20"/>
        </w:rPr>
        <w:t>Promotion</w:t>
      </w:r>
      <w:r w:rsidRPr="007F6B5F">
        <w:rPr>
          <w:spacing w:val="-7"/>
          <w:sz w:val="20"/>
        </w:rPr>
        <w:t xml:space="preserve"> </w:t>
      </w:r>
      <w:r w:rsidRPr="007F6B5F">
        <w:rPr>
          <w:sz w:val="20"/>
        </w:rPr>
        <w:t>is</w:t>
      </w:r>
      <w:r w:rsidRPr="007F6B5F">
        <w:rPr>
          <w:spacing w:val="-6"/>
          <w:sz w:val="20"/>
        </w:rPr>
        <w:t xml:space="preserve"> </w:t>
      </w:r>
      <w:r w:rsidRPr="007F6B5F">
        <w:rPr>
          <w:sz w:val="20"/>
        </w:rPr>
        <w:t>not</w:t>
      </w:r>
      <w:r w:rsidRPr="007F6B5F">
        <w:rPr>
          <w:spacing w:val="-6"/>
          <w:sz w:val="20"/>
        </w:rPr>
        <w:t xml:space="preserve"> </w:t>
      </w:r>
      <w:r w:rsidRPr="007F6B5F">
        <w:rPr>
          <w:sz w:val="20"/>
        </w:rPr>
        <w:t>available</w:t>
      </w:r>
      <w:r w:rsidRPr="007F6B5F">
        <w:rPr>
          <w:spacing w:val="-5"/>
          <w:sz w:val="20"/>
        </w:rPr>
        <w:t xml:space="preserve"> </w:t>
      </w:r>
      <w:r w:rsidRPr="007F6B5F">
        <w:rPr>
          <w:sz w:val="20"/>
        </w:rPr>
        <w:t>in</w:t>
      </w:r>
      <w:r w:rsidRPr="007F6B5F">
        <w:rPr>
          <w:spacing w:val="-7"/>
          <w:sz w:val="20"/>
        </w:rPr>
        <w:t xml:space="preserve"> </w:t>
      </w:r>
      <w:r w:rsidRPr="007F6B5F">
        <w:rPr>
          <w:sz w:val="20"/>
        </w:rPr>
        <w:t>conjunction</w:t>
      </w:r>
      <w:r w:rsidRPr="007F6B5F">
        <w:rPr>
          <w:spacing w:val="-7"/>
          <w:sz w:val="20"/>
        </w:rPr>
        <w:t xml:space="preserve"> </w:t>
      </w:r>
      <w:r w:rsidRPr="007F6B5F">
        <w:rPr>
          <w:sz w:val="20"/>
        </w:rPr>
        <w:t>with</w:t>
      </w:r>
      <w:r w:rsidRPr="007F6B5F">
        <w:rPr>
          <w:spacing w:val="-5"/>
          <w:sz w:val="20"/>
        </w:rPr>
        <w:t xml:space="preserve"> </w:t>
      </w:r>
      <w:r w:rsidRPr="007F6B5F">
        <w:rPr>
          <w:sz w:val="20"/>
        </w:rPr>
        <w:t>any</w:t>
      </w:r>
      <w:r w:rsidRPr="007F6B5F">
        <w:rPr>
          <w:spacing w:val="-3"/>
          <w:sz w:val="20"/>
        </w:rPr>
        <w:t xml:space="preserve"> </w:t>
      </w:r>
      <w:r w:rsidRPr="007F6B5F">
        <w:rPr>
          <w:sz w:val="20"/>
        </w:rPr>
        <w:t>other</w:t>
      </w:r>
      <w:r w:rsidRPr="007F6B5F">
        <w:rPr>
          <w:spacing w:val="-4"/>
          <w:sz w:val="20"/>
        </w:rPr>
        <w:t xml:space="preserve"> </w:t>
      </w:r>
      <w:r w:rsidRPr="007F6B5F">
        <w:rPr>
          <w:sz w:val="20"/>
        </w:rPr>
        <w:t>Villawood</w:t>
      </w:r>
      <w:r w:rsidRPr="007F6B5F">
        <w:rPr>
          <w:spacing w:val="-7"/>
          <w:sz w:val="20"/>
        </w:rPr>
        <w:t xml:space="preserve"> </w:t>
      </w:r>
      <w:r w:rsidRPr="007F6B5F">
        <w:rPr>
          <w:sz w:val="20"/>
        </w:rPr>
        <w:t>promotion</w:t>
      </w:r>
      <w:r w:rsidRPr="007F6B5F">
        <w:rPr>
          <w:spacing w:val="-5"/>
          <w:sz w:val="20"/>
        </w:rPr>
        <w:t xml:space="preserve"> </w:t>
      </w:r>
      <w:r w:rsidRPr="007F6B5F">
        <w:rPr>
          <w:sz w:val="20"/>
        </w:rPr>
        <w:t>or</w:t>
      </w:r>
      <w:r w:rsidRPr="007F6B5F">
        <w:rPr>
          <w:spacing w:val="-5"/>
          <w:sz w:val="20"/>
        </w:rPr>
        <w:t xml:space="preserve"> </w:t>
      </w:r>
      <w:r w:rsidRPr="007F6B5F">
        <w:rPr>
          <w:spacing w:val="-2"/>
          <w:sz w:val="20"/>
        </w:rPr>
        <w:t>offer.</w:t>
      </w:r>
    </w:p>
    <w:p w14:paraId="1C76CCB5" w14:textId="77777777" w:rsidR="00153766" w:rsidRPr="007F6B5F" w:rsidRDefault="00153766">
      <w:pPr>
        <w:pStyle w:val="BodyText"/>
        <w:spacing w:before="11"/>
      </w:pPr>
    </w:p>
    <w:p w14:paraId="1C76CCB6" w14:textId="77777777" w:rsidR="00153766" w:rsidRPr="007F6B5F" w:rsidRDefault="003D415F">
      <w:pPr>
        <w:pStyle w:val="ListParagraph"/>
        <w:numPr>
          <w:ilvl w:val="0"/>
          <w:numId w:val="1"/>
        </w:numPr>
        <w:tabs>
          <w:tab w:val="left" w:pos="1083"/>
        </w:tabs>
        <w:ind w:left="1083"/>
        <w:rPr>
          <w:sz w:val="20"/>
        </w:rPr>
      </w:pPr>
      <w:r w:rsidRPr="007F6B5F">
        <w:rPr>
          <w:sz w:val="20"/>
        </w:rPr>
        <w:t>Villawood</w:t>
      </w:r>
      <w:r w:rsidRPr="007F6B5F">
        <w:rPr>
          <w:spacing w:val="-7"/>
          <w:sz w:val="20"/>
        </w:rPr>
        <w:t xml:space="preserve"> </w:t>
      </w:r>
      <w:r w:rsidRPr="007F6B5F">
        <w:rPr>
          <w:sz w:val="20"/>
        </w:rPr>
        <w:t>reserves</w:t>
      </w:r>
      <w:r w:rsidRPr="007F6B5F">
        <w:rPr>
          <w:spacing w:val="-5"/>
          <w:sz w:val="20"/>
        </w:rPr>
        <w:t xml:space="preserve"> </w:t>
      </w:r>
      <w:r w:rsidRPr="007F6B5F">
        <w:rPr>
          <w:sz w:val="20"/>
        </w:rPr>
        <w:t>the</w:t>
      </w:r>
      <w:r w:rsidRPr="007F6B5F">
        <w:rPr>
          <w:spacing w:val="-5"/>
          <w:sz w:val="20"/>
        </w:rPr>
        <w:t xml:space="preserve"> </w:t>
      </w:r>
      <w:r w:rsidRPr="007F6B5F">
        <w:rPr>
          <w:sz w:val="20"/>
        </w:rPr>
        <w:t>right</w:t>
      </w:r>
      <w:r w:rsidRPr="007F6B5F">
        <w:rPr>
          <w:spacing w:val="-6"/>
          <w:sz w:val="20"/>
        </w:rPr>
        <w:t xml:space="preserve"> </w:t>
      </w:r>
      <w:r w:rsidRPr="007F6B5F">
        <w:rPr>
          <w:sz w:val="20"/>
        </w:rPr>
        <w:t>to</w:t>
      </w:r>
      <w:r w:rsidRPr="007F6B5F">
        <w:rPr>
          <w:spacing w:val="-6"/>
          <w:sz w:val="20"/>
        </w:rPr>
        <w:t xml:space="preserve"> </w:t>
      </w:r>
      <w:r w:rsidRPr="007F6B5F">
        <w:rPr>
          <w:sz w:val="20"/>
        </w:rPr>
        <w:t>cancel,</w:t>
      </w:r>
      <w:r w:rsidRPr="007F6B5F">
        <w:rPr>
          <w:spacing w:val="-5"/>
          <w:sz w:val="20"/>
        </w:rPr>
        <w:t xml:space="preserve"> </w:t>
      </w:r>
      <w:r w:rsidRPr="007F6B5F">
        <w:rPr>
          <w:sz w:val="20"/>
        </w:rPr>
        <w:t>extend</w:t>
      </w:r>
      <w:r w:rsidRPr="007F6B5F">
        <w:rPr>
          <w:spacing w:val="-4"/>
          <w:sz w:val="20"/>
        </w:rPr>
        <w:t xml:space="preserve"> </w:t>
      </w:r>
      <w:r w:rsidRPr="007F6B5F">
        <w:rPr>
          <w:sz w:val="20"/>
        </w:rPr>
        <w:t>or</w:t>
      </w:r>
      <w:r w:rsidRPr="007F6B5F">
        <w:rPr>
          <w:spacing w:val="-5"/>
          <w:sz w:val="20"/>
        </w:rPr>
        <w:t xml:space="preserve"> </w:t>
      </w:r>
      <w:r w:rsidRPr="007F6B5F">
        <w:rPr>
          <w:sz w:val="20"/>
        </w:rPr>
        <w:t>make</w:t>
      </w:r>
      <w:r w:rsidRPr="007F6B5F">
        <w:rPr>
          <w:spacing w:val="-5"/>
          <w:sz w:val="20"/>
        </w:rPr>
        <w:t xml:space="preserve"> </w:t>
      </w:r>
      <w:r w:rsidRPr="007F6B5F">
        <w:rPr>
          <w:sz w:val="20"/>
        </w:rPr>
        <w:t>changes</w:t>
      </w:r>
      <w:r w:rsidRPr="007F6B5F">
        <w:rPr>
          <w:spacing w:val="-5"/>
          <w:sz w:val="20"/>
        </w:rPr>
        <w:t xml:space="preserve"> </w:t>
      </w:r>
      <w:r w:rsidRPr="007F6B5F">
        <w:rPr>
          <w:sz w:val="20"/>
        </w:rPr>
        <w:t>to</w:t>
      </w:r>
      <w:r w:rsidRPr="007F6B5F">
        <w:rPr>
          <w:spacing w:val="-7"/>
          <w:sz w:val="20"/>
        </w:rPr>
        <w:t xml:space="preserve"> </w:t>
      </w:r>
      <w:r w:rsidRPr="007F6B5F">
        <w:rPr>
          <w:sz w:val="20"/>
        </w:rPr>
        <w:t>the</w:t>
      </w:r>
      <w:r w:rsidRPr="007F6B5F">
        <w:rPr>
          <w:spacing w:val="-4"/>
          <w:sz w:val="20"/>
        </w:rPr>
        <w:t xml:space="preserve"> </w:t>
      </w:r>
      <w:r w:rsidRPr="007F6B5F">
        <w:rPr>
          <w:sz w:val="20"/>
        </w:rPr>
        <w:t>Promotion</w:t>
      </w:r>
      <w:r w:rsidRPr="007F6B5F">
        <w:rPr>
          <w:spacing w:val="-4"/>
          <w:sz w:val="20"/>
        </w:rPr>
        <w:t xml:space="preserve"> </w:t>
      </w:r>
      <w:r w:rsidRPr="007F6B5F">
        <w:rPr>
          <w:sz w:val="20"/>
        </w:rPr>
        <w:t>at</w:t>
      </w:r>
      <w:r w:rsidRPr="007F6B5F">
        <w:rPr>
          <w:spacing w:val="-7"/>
          <w:sz w:val="20"/>
        </w:rPr>
        <w:t xml:space="preserve"> </w:t>
      </w:r>
      <w:r w:rsidRPr="007F6B5F">
        <w:rPr>
          <w:sz w:val="20"/>
        </w:rPr>
        <w:t>any</w:t>
      </w:r>
      <w:r w:rsidRPr="007F6B5F">
        <w:rPr>
          <w:spacing w:val="-5"/>
          <w:sz w:val="20"/>
        </w:rPr>
        <w:t xml:space="preserve"> </w:t>
      </w:r>
      <w:r w:rsidRPr="007F6B5F">
        <w:rPr>
          <w:spacing w:val="-2"/>
          <w:sz w:val="20"/>
        </w:rPr>
        <w:t>time.</w:t>
      </w:r>
    </w:p>
    <w:p w14:paraId="1C76CCB7" w14:textId="77777777" w:rsidR="00153766" w:rsidRPr="007F6B5F" w:rsidRDefault="00153766">
      <w:pPr>
        <w:pStyle w:val="BodyText"/>
        <w:spacing w:before="8"/>
      </w:pPr>
    </w:p>
    <w:p w14:paraId="1C76CCB8" w14:textId="73E38BF0" w:rsidR="00153766" w:rsidRPr="007F6B5F" w:rsidRDefault="003D415F">
      <w:pPr>
        <w:pStyle w:val="ListParagraph"/>
        <w:numPr>
          <w:ilvl w:val="0"/>
          <w:numId w:val="1"/>
        </w:numPr>
        <w:tabs>
          <w:tab w:val="left" w:pos="1083"/>
        </w:tabs>
        <w:ind w:left="1083" w:right="510"/>
        <w:rPr>
          <w:sz w:val="20"/>
        </w:rPr>
      </w:pPr>
      <w:r w:rsidRPr="007F6B5F">
        <w:rPr>
          <w:sz w:val="20"/>
        </w:rPr>
        <w:t>Villawood reserves the right to withdraw any individual residential lots at a Villawood Community</w:t>
      </w:r>
      <w:r w:rsidRPr="007F6B5F">
        <w:rPr>
          <w:spacing w:val="-2"/>
          <w:sz w:val="20"/>
        </w:rPr>
        <w:t xml:space="preserve"> </w:t>
      </w:r>
      <w:r w:rsidRPr="007F6B5F">
        <w:rPr>
          <w:sz w:val="20"/>
        </w:rPr>
        <w:t>from</w:t>
      </w:r>
      <w:r w:rsidRPr="007F6B5F">
        <w:rPr>
          <w:spacing w:val="-1"/>
          <w:sz w:val="20"/>
        </w:rPr>
        <w:t xml:space="preserve"> </w:t>
      </w:r>
      <w:r w:rsidRPr="007F6B5F">
        <w:rPr>
          <w:sz w:val="20"/>
        </w:rPr>
        <w:t>the</w:t>
      </w:r>
      <w:r w:rsidRPr="007F6B5F">
        <w:rPr>
          <w:spacing w:val="-1"/>
          <w:sz w:val="20"/>
        </w:rPr>
        <w:t xml:space="preserve"> </w:t>
      </w:r>
      <w:r w:rsidRPr="007F6B5F">
        <w:rPr>
          <w:sz w:val="20"/>
        </w:rPr>
        <w:t>Promotion</w:t>
      </w:r>
      <w:r w:rsidRPr="007F6B5F">
        <w:rPr>
          <w:spacing w:val="-1"/>
          <w:sz w:val="20"/>
        </w:rPr>
        <w:t xml:space="preserve"> </w:t>
      </w:r>
      <w:r w:rsidRPr="007F6B5F">
        <w:rPr>
          <w:sz w:val="20"/>
        </w:rPr>
        <w:t>at</w:t>
      </w:r>
      <w:r w:rsidRPr="007F6B5F">
        <w:rPr>
          <w:spacing w:val="-1"/>
          <w:sz w:val="20"/>
        </w:rPr>
        <w:t xml:space="preserve"> </w:t>
      </w:r>
      <w:r w:rsidRPr="007F6B5F">
        <w:rPr>
          <w:sz w:val="20"/>
        </w:rPr>
        <w:t>any</w:t>
      </w:r>
      <w:r w:rsidRPr="007F6B5F">
        <w:rPr>
          <w:spacing w:val="-2"/>
          <w:sz w:val="20"/>
        </w:rPr>
        <w:t xml:space="preserve"> </w:t>
      </w:r>
      <w:r w:rsidRPr="007F6B5F">
        <w:rPr>
          <w:sz w:val="20"/>
        </w:rPr>
        <w:t>time.</w:t>
      </w:r>
      <w:r w:rsidRPr="007F6B5F">
        <w:rPr>
          <w:spacing w:val="40"/>
          <w:sz w:val="20"/>
        </w:rPr>
        <w:t xml:space="preserve"> </w:t>
      </w:r>
      <w:r w:rsidRPr="007F6B5F">
        <w:rPr>
          <w:sz w:val="20"/>
        </w:rPr>
        <w:t>As</w:t>
      </w:r>
      <w:r w:rsidRPr="007F6B5F">
        <w:rPr>
          <w:spacing w:val="-2"/>
          <w:sz w:val="20"/>
        </w:rPr>
        <w:t xml:space="preserve"> </w:t>
      </w:r>
      <w:proofErr w:type="gramStart"/>
      <w:r w:rsidRPr="007F6B5F">
        <w:rPr>
          <w:sz w:val="20"/>
        </w:rPr>
        <w:t>at</w:t>
      </w:r>
      <w:proofErr w:type="gramEnd"/>
      <w:r w:rsidRPr="007F6B5F">
        <w:rPr>
          <w:spacing w:val="-3"/>
          <w:sz w:val="20"/>
        </w:rPr>
        <w:t xml:space="preserve"> </w:t>
      </w:r>
      <w:r w:rsidR="0048695F">
        <w:rPr>
          <w:sz w:val="20"/>
        </w:rPr>
        <w:t>11 September</w:t>
      </w:r>
      <w:r w:rsidRPr="007F6B5F">
        <w:rPr>
          <w:spacing w:val="-4"/>
          <w:sz w:val="20"/>
        </w:rPr>
        <w:t xml:space="preserve"> </w:t>
      </w:r>
      <w:r w:rsidRPr="007F6B5F">
        <w:rPr>
          <w:sz w:val="20"/>
        </w:rPr>
        <w:t>2023</w:t>
      </w:r>
      <w:r w:rsidRPr="007F6B5F">
        <w:rPr>
          <w:spacing w:val="-1"/>
          <w:sz w:val="20"/>
        </w:rPr>
        <w:t xml:space="preserve"> </w:t>
      </w:r>
      <w:r w:rsidRPr="007F6B5F">
        <w:rPr>
          <w:sz w:val="20"/>
        </w:rPr>
        <w:t>and</w:t>
      </w:r>
      <w:r w:rsidRPr="007F6B5F">
        <w:rPr>
          <w:spacing w:val="-3"/>
          <w:sz w:val="20"/>
        </w:rPr>
        <w:t xml:space="preserve"> </w:t>
      </w:r>
      <w:r w:rsidRPr="007F6B5F">
        <w:rPr>
          <w:sz w:val="20"/>
        </w:rPr>
        <w:t>until</w:t>
      </w:r>
      <w:r w:rsidRPr="007F6B5F">
        <w:rPr>
          <w:spacing w:val="-4"/>
          <w:sz w:val="20"/>
        </w:rPr>
        <w:t xml:space="preserve"> </w:t>
      </w:r>
      <w:r w:rsidRPr="007F6B5F">
        <w:rPr>
          <w:sz w:val="20"/>
        </w:rPr>
        <w:t>further</w:t>
      </w:r>
      <w:r w:rsidRPr="007F6B5F">
        <w:rPr>
          <w:spacing w:val="-2"/>
          <w:sz w:val="20"/>
        </w:rPr>
        <w:t xml:space="preserve"> </w:t>
      </w:r>
      <w:r w:rsidRPr="007F6B5F">
        <w:rPr>
          <w:sz w:val="20"/>
        </w:rPr>
        <w:t>notice,</w:t>
      </w:r>
      <w:r w:rsidRPr="007F6B5F">
        <w:rPr>
          <w:spacing w:val="-3"/>
          <w:sz w:val="20"/>
        </w:rPr>
        <w:t xml:space="preserve"> </w:t>
      </w:r>
      <w:r w:rsidRPr="007F6B5F">
        <w:rPr>
          <w:sz w:val="20"/>
        </w:rPr>
        <w:t xml:space="preserve">the Promotion </w:t>
      </w:r>
      <w:r w:rsidR="002F2674">
        <w:rPr>
          <w:sz w:val="20"/>
        </w:rPr>
        <w:t>only applies</w:t>
      </w:r>
      <w:r w:rsidRPr="007F6B5F">
        <w:rPr>
          <w:sz w:val="20"/>
        </w:rPr>
        <w:t xml:space="preserve"> to the </w:t>
      </w:r>
      <w:r w:rsidR="003E37F3">
        <w:rPr>
          <w:sz w:val="20"/>
        </w:rPr>
        <w:t>following Developments</w:t>
      </w:r>
      <w:r w:rsidR="00C57CE7">
        <w:rPr>
          <w:sz w:val="20"/>
        </w:rPr>
        <w:t>:</w:t>
      </w:r>
    </w:p>
    <w:p w14:paraId="1C76CCB9" w14:textId="77777777" w:rsidR="00153766" w:rsidRPr="007F6B5F" w:rsidRDefault="00153766">
      <w:pPr>
        <w:pStyle w:val="BodyText"/>
        <w:spacing w:before="11"/>
      </w:pPr>
    </w:p>
    <w:p w14:paraId="1C76CCBC" w14:textId="414E59DD" w:rsidR="00153766" w:rsidRPr="006E3D0D" w:rsidRDefault="00816D40">
      <w:pPr>
        <w:pStyle w:val="ListParagraph"/>
        <w:numPr>
          <w:ilvl w:val="1"/>
          <w:numId w:val="1"/>
        </w:numPr>
        <w:tabs>
          <w:tab w:val="left" w:pos="2045"/>
        </w:tabs>
        <w:ind w:hanging="962"/>
        <w:rPr>
          <w:sz w:val="20"/>
        </w:rPr>
      </w:pPr>
      <w:r>
        <w:rPr>
          <w:sz w:val="20"/>
        </w:rPr>
        <w:t>Imagine Estate, Strathfieldsaye</w:t>
      </w:r>
    </w:p>
    <w:p w14:paraId="19C733E5" w14:textId="07EC7C35" w:rsidR="0041254E" w:rsidRDefault="0041254E" w:rsidP="00143EBE">
      <w:pPr>
        <w:pStyle w:val="ListParagraph"/>
        <w:numPr>
          <w:ilvl w:val="1"/>
          <w:numId w:val="1"/>
        </w:numPr>
        <w:tabs>
          <w:tab w:val="left" w:pos="2045"/>
        </w:tabs>
        <w:ind w:hanging="962"/>
        <w:rPr>
          <w:sz w:val="20"/>
        </w:rPr>
      </w:pPr>
      <w:r>
        <w:rPr>
          <w:sz w:val="20"/>
        </w:rPr>
        <w:t>Frawleys Paddock, Ascot</w:t>
      </w:r>
    </w:p>
    <w:p w14:paraId="54BB78CE" w14:textId="0E5AAC48" w:rsidR="0041254E" w:rsidRPr="006E3D0D" w:rsidRDefault="0041254E" w:rsidP="00143EBE">
      <w:pPr>
        <w:pStyle w:val="ListParagraph"/>
        <w:numPr>
          <w:ilvl w:val="1"/>
          <w:numId w:val="1"/>
        </w:numPr>
        <w:tabs>
          <w:tab w:val="left" w:pos="2045"/>
        </w:tabs>
        <w:ind w:hanging="962"/>
        <w:rPr>
          <w:sz w:val="20"/>
        </w:rPr>
      </w:pPr>
      <w:r>
        <w:rPr>
          <w:sz w:val="20"/>
        </w:rPr>
        <w:t xml:space="preserve">Drew’s Paddock, Ballarat </w:t>
      </w:r>
    </w:p>
    <w:p w14:paraId="023F984E" w14:textId="520FC5E8" w:rsidR="00B54C2D" w:rsidRPr="006E3D0D" w:rsidRDefault="0041254E">
      <w:pPr>
        <w:pStyle w:val="ListParagraph"/>
        <w:numPr>
          <w:ilvl w:val="1"/>
          <w:numId w:val="1"/>
        </w:numPr>
        <w:tabs>
          <w:tab w:val="left" w:pos="2045"/>
        </w:tabs>
        <w:ind w:hanging="962"/>
        <w:rPr>
          <w:sz w:val="20"/>
        </w:rPr>
      </w:pPr>
      <w:r>
        <w:rPr>
          <w:sz w:val="20"/>
        </w:rPr>
        <w:t>Maidens Green, Moama</w:t>
      </w:r>
    </w:p>
    <w:p w14:paraId="1C76CCBD" w14:textId="77777777" w:rsidR="00153766" w:rsidRPr="007F6B5F" w:rsidRDefault="00153766">
      <w:pPr>
        <w:pStyle w:val="BodyText"/>
        <w:spacing w:before="8"/>
      </w:pPr>
    </w:p>
    <w:p w14:paraId="1C76CCBE" w14:textId="77777777" w:rsidR="00153766" w:rsidRPr="007F6B5F" w:rsidRDefault="003D415F">
      <w:pPr>
        <w:pStyle w:val="ListParagraph"/>
        <w:numPr>
          <w:ilvl w:val="0"/>
          <w:numId w:val="1"/>
        </w:numPr>
        <w:tabs>
          <w:tab w:val="left" w:pos="1083"/>
        </w:tabs>
        <w:ind w:left="1083" w:right="164"/>
        <w:rPr>
          <w:sz w:val="20"/>
        </w:rPr>
      </w:pPr>
      <w:r w:rsidRPr="007F6B5F">
        <w:rPr>
          <w:sz w:val="20"/>
        </w:rPr>
        <w:t>Villawood will not be liable for any liability, loss, damage or expense (including but not limited to direct, indirect or consequential loss or loss of profits), or death or personal injury, suffered or incurred (whether or not arising from any person's negligence) arising out of or in connection with this Promotion (including any failure of a Purchaser to receive a FHOG), except</w:t>
      </w:r>
      <w:r w:rsidRPr="007F6B5F">
        <w:rPr>
          <w:spacing w:val="-3"/>
          <w:sz w:val="20"/>
        </w:rPr>
        <w:t xml:space="preserve"> </w:t>
      </w:r>
      <w:r w:rsidRPr="007F6B5F">
        <w:rPr>
          <w:sz w:val="20"/>
        </w:rPr>
        <w:t>for</w:t>
      </w:r>
      <w:r w:rsidRPr="007F6B5F">
        <w:rPr>
          <w:spacing w:val="-2"/>
          <w:sz w:val="20"/>
        </w:rPr>
        <w:t xml:space="preserve"> </w:t>
      </w:r>
      <w:r w:rsidRPr="007F6B5F">
        <w:rPr>
          <w:sz w:val="20"/>
        </w:rPr>
        <w:t>any</w:t>
      </w:r>
      <w:r w:rsidRPr="007F6B5F">
        <w:rPr>
          <w:spacing w:val="-2"/>
          <w:sz w:val="20"/>
        </w:rPr>
        <w:t xml:space="preserve"> </w:t>
      </w:r>
      <w:r w:rsidRPr="007F6B5F">
        <w:rPr>
          <w:sz w:val="20"/>
        </w:rPr>
        <w:t>liability</w:t>
      </w:r>
      <w:r w:rsidRPr="007F6B5F">
        <w:rPr>
          <w:spacing w:val="-2"/>
          <w:sz w:val="20"/>
        </w:rPr>
        <w:t xml:space="preserve"> </w:t>
      </w:r>
      <w:r w:rsidRPr="007F6B5F">
        <w:rPr>
          <w:sz w:val="20"/>
        </w:rPr>
        <w:t>which</w:t>
      </w:r>
      <w:r w:rsidRPr="007F6B5F">
        <w:rPr>
          <w:spacing w:val="-3"/>
          <w:sz w:val="20"/>
        </w:rPr>
        <w:t xml:space="preserve"> </w:t>
      </w:r>
      <w:r w:rsidRPr="007F6B5F">
        <w:rPr>
          <w:sz w:val="20"/>
        </w:rPr>
        <w:t>cannot</w:t>
      </w:r>
      <w:r w:rsidRPr="007F6B5F">
        <w:rPr>
          <w:spacing w:val="-3"/>
          <w:sz w:val="20"/>
        </w:rPr>
        <w:t xml:space="preserve"> </w:t>
      </w:r>
      <w:r w:rsidRPr="007F6B5F">
        <w:rPr>
          <w:sz w:val="20"/>
        </w:rPr>
        <w:t>be</w:t>
      </w:r>
      <w:r w:rsidRPr="007F6B5F">
        <w:rPr>
          <w:spacing w:val="-3"/>
          <w:sz w:val="20"/>
        </w:rPr>
        <w:t xml:space="preserve"> </w:t>
      </w:r>
      <w:r w:rsidRPr="007F6B5F">
        <w:rPr>
          <w:sz w:val="20"/>
        </w:rPr>
        <w:t>excluded</w:t>
      </w:r>
      <w:r w:rsidRPr="007F6B5F">
        <w:rPr>
          <w:spacing w:val="-1"/>
          <w:sz w:val="20"/>
        </w:rPr>
        <w:t xml:space="preserve"> </w:t>
      </w:r>
      <w:r w:rsidRPr="007F6B5F">
        <w:rPr>
          <w:sz w:val="20"/>
        </w:rPr>
        <w:t>by</w:t>
      </w:r>
      <w:r w:rsidRPr="007F6B5F">
        <w:rPr>
          <w:spacing w:val="-2"/>
          <w:sz w:val="20"/>
        </w:rPr>
        <w:t xml:space="preserve"> </w:t>
      </w:r>
      <w:r w:rsidRPr="007F6B5F">
        <w:rPr>
          <w:sz w:val="20"/>
        </w:rPr>
        <w:t>law</w:t>
      </w:r>
      <w:r w:rsidRPr="007F6B5F">
        <w:rPr>
          <w:spacing w:val="-3"/>
          <w:sz w:val="20"/>
        </w:rPr>
        <w:t xml:space="preserve"> </w:t>
      </w:r>
      <w:r w:rsidRPr="007F6B5F">
        <w:rPr>
          <w:sz w:val="20"/>
        </w:rPr>
        <w:t>(in</w:t>
      </w:r>
      <w:r w:rsidRPr="007F6B5F">
        <w:rPr>
          <w:spacing w:val="-3"/>
          <w:sz w:val="20"/>
        </w:rPr>
        <w:t xml:space="preserve"> </w:t>
      </w:r>
      <w:r w:rsidRPr="007F6B5F">
        <w:rPr>
          <w:sz w:val="20"/>
        </w:rPr>
        <w:t>which</w:t>
      </w:r>
      <w:r w:rsidRPr="007F6B5F">
        <w:rPr>
          <w:spacing w:val="-3"/>
          <w:sz w:val="20"/>
        </w:rPr>
        <w:t xml:space="preserve"> </w:t>
      </w:r>
      <w:r w:rsidRPr="007F6B5F">
        <w:rPr>
          <w:sz w:val="20"/>
        </w:rPr>
        <w:t>case</w:t>
      </w:r>
      <w:r w:rsidRPr="007F6B5F">
        <w:rPr>
          <w:spacing w:val="-1"/>
          <w:sz w:val="20"/>
        </w:rPr>
        <w:t xml:space="preserve"> </w:t>
      </w:r>
      <w:r w:rsidRPr="007F6B5F">
        <w:rPr>
          <w:sz w:val="20"/>
        </w:rPr>
        <w:t>that</w:t>
      </w:r>
      <w:r w:rsidRPr="007F6B5F">
        <w:rPr>
          <w:spacing w:val="-3"/>
          <w:sz w:val="20"/>
        </w:rPr>
        <w:t xml:space="preserve"> </w:t>
      </w:r>
      <w:r w:rsidRPr="007F6B5F">
        <w:rPr>
          <w:sz w:val="20"/>
        </w:rPr>
        <w:t>liability</w:t>
      </w:r>
      <w:r w:rsidRPr="007F6B5F">
        <w:rPr>
          <w:spacing w:val="-2"/>
          <w:sz w:val="20"/>
        </w:rPr>
        <w:t xml:space="preserve"> </w:t>
      </w:r>
      <w:r w:rsidRPr="007F6B5F">
        <w:rPr>
          <w:sz w:val="20"/>
        </w:rPr>
        <w:t>is</w:t>
      </w:r>
      <w:r w:rsidRPr="007F6B5F">
        <w:rPr>
          <w:spacing w:val="-2"/>
          <w:sz w:val="20"/>
        </w:rPr>
        <w:t xml:space="preserve"> </w:t>
      </w:r>
      <w:r w:rsidRPr="007F6B5F">
        <w:rPr>
          <w:sz w:val="20"/>
        </w:rPr>
        <w:t>limited</w:t>
      </w:r>
      <w:r w:rsidRPr="007F6B5F">
        <w:rPr>
          <w:spacing w:val="-3"/>
          <w:sz w:val="20"/>
        </w:rPr>
        <w:t xml:space="preserve"> </w:t>
      </w:r>
      <w:r w:rsidRPr="007F6B5F">
        <w:rPr>
          <w:sz w:val="20"/>
        </w:rPr>
        <w:t>to the minimum allowable by law).</w:t>
      </w:r>
    </w:p>
    <w:p w14:paraId="1C76CCBF" w14:textId="77777777" w:rsidR="00153766" w:rsidRPr="007F6B5F" w:rsidRDefault="00153766">
      <w:pPr>
        <w:pStyle w:val="BodyText"/>
        <w:spacing w:before="10"/>
      </w:pPr>
    </w:p>
    <w:p w14:paraId="1C76CCC0" w14:textId="77777777" w:rsidR="00153766" w:rsidRPr="007F6B5F" w:rsidRDefault="003D415F">
      <w:pPr>
        <w:pStyle w:val="ListParagraph"/>
        <w:numPr>
          <w:ilvl w:val="0"/>
          <w:numId w:val="1"/>
        </w:numPr>
        <w:tabs>
          <w:tab w:val="left" w:pos="1083"/>
        </w:tabs>
        <w:ind w:left="1083" w:right="315"/>
        <w:rPr>
          <w:sz w:val="20"/>
        </w:rPr>
      </w:pPr>
      <w:r w:rsidRPr="007F6B5F">
        <w:rPr>
          <w:sz w:val="20"/>
        </w:rPr>
        <w:t>These</w:t>
      </w:r>
      <w:r w:rsidRPr="007F6B5F">
        <w:rPr>
          <w:spacing w:val="-4"/>
          <w:sz w:val="20"/>
        </w:rPr>
        <w:t xml:space="preserve"> </w:t>
      </w:r>
      <w:r w:rsidRPr="007F6B5F">
        <w:rPr>
          <w:sz w:val="20"/>
        </w:rPr>
        <w:t>terms and</w:t>
      </w:r>
      <w:r w:rsidRPr="007F6B5F">
        <w:rPr>
          <w:spacing w:val="-4"/>
          <w:sz w:val="20"/>
        </w:rPr>
        <w:t xml:space="preserve"> </w:t>
      </w:r>
      <w:r w:rsidRPr="007F6B5F">
        <w:rPr>
          <w:sz w:val="20"/>
        </w:rPr>
        <w:t>conditions</w:t>
      </w:r>
      <w:r w:rsidRPr="007F6B5F">
        <w:rPr>
          <w:spacing w:val="-3"/>
          <w:sz w:val="20"/>
        </w:rPr>
        <w:t xml:space="preserve"> </w:t>
      </w:r>
      <w:r w:rsidRPr="007F6B5F">
        <w:rPr>
          <w:sz w:val="20"/>
        </w:rPr>
        <w:t>are</w:t>
      </w:r>
      <w:r w:rsidRPr="007F6B5F">
        <w:rPr>
          <w:spacing w:val="-4"/>
          <w:sz w:val="20"/>
        </w:rPr>
        <w:t xml:space="preserve"> </w:t>
      </w:r>
      <w:r w:rsidRPr="007F6B5F">
        <w:rPr>
          <w:sz w:val="20"/>
        </w:rPr>
        <w:t>governed</w:t>
      </w:r>
      <w:r w:rsidRPr="007F6B5F">
        <w:rPr>
          <w:spacing w:val="-4"/>
          <w:sz w:val="20"/>
        </w:rPr>
        <w:t xml:space="preserve"> </w:t>
      </w:r>
      <w:r w:rsidRPr="007F6B5F">
        <w:rPr>
          <w:sz w:val="20"/>
        </w:rPr>
        <w:t>by and</w:t>
      </w:r>
      <w:r w:rsidRPr="007F6B5F">
        <w:rPr>
          <w:spacing w:val="-2"/>
          <w:sz w:val="20"/>
        </w:rPr>
        <w:t xml:space="preserve"> </w:t>
      </w:r>
      <w:r w:rsidRPr="007F6B5F">
        <w:rPr>
          <w:sz w:val="20"/>
        </w:rPr>
        <w:t>are</w:t>
      </w:r>
      <w:r w:rsidRPr="007F6B5F">
        <w:rPr>
          <w:spacing w:val="-4"/>
          <w:sz w:val="20"/>
        </w:rPr>
        <w:t xml:space="preserve"> </w:t>
      </w:r>
      <w:r w:rsidRPr="007F6B5F">
        <w:rPr>
          <w:sz w:val="20"/>
        </w:rPr>
        <w:t>to</w:t>
      </w:r>
      <w:r w:rsidRPr="007F6B5F">
        <w:rPr>
          <w:spacing w:val="-4"/>
          <w:sz w:val="20"/>
        </w:rPr>
        <w:t xml:space="preserve"> </w:t>
      </w:r>
      <w:r w:rsidRPr="007F6B5F">
        <w:rPr>
          <w:sz w:val="20"/>
        </w:rPr>
        <w:t>be</w:t>
      </w:r>
      <w:r w:rsidRPr="007F6B5F">
        <w:rPr>
          <w:spacing w:val="-4"/>
          <w:sz w:val="20"/>
        </w:rPr>
        <w:t xml:space="preserve"> </w:t>
      </w:r>
      <w:r w:rsidRPr="007F6B5F">
        <w:rPr>
          <w:sz w:val="20"/>
        </w:rPr>
        <w:t>construed</w:t>
      </w:r>
      <w:r w:rsidRPr="007F6B5F">
        <w:rPr>
          <w:spacing w:val="-2"/>
          <w:sz w:val="20"/>
        </w:rPr>
        <w:t xml:space="preserve"> </w:t>
      </w:r>
      <w:r w:rsidRPr="007F6B5F">
        <w:rPr>
          <w:sz w:val="20"/>
        </w:rPr>
        <w:t>in</w:t>
      </w:r>
      <w:r w:rsidRPr="007F6B5F">
        <w:rPr>
          <w:spacing w:val="-2"/>
          <w:sz w:val="20"/>
        </w:rPr>
        <w:t xml:space="preserve"> </w:t>
      </w:r>
      <w:r w:rsidRPr="007F6B5F">
        <w:rPr>
          <w:sz w:val="20"/>
        </w:rPr>
        <w:t>accordance</w:t>
      </w:r>
      <w:r w:rsidRPr="007F6B5F">
        <w:rPr>
          <w:spacing w:val="-4"/>
          <w:sz w:val="20"/>
        </w:rPr>
        <w:t xml:space="preserve"> </w:t>
      </w:r>
      <w:r w:rsidRPr="007F6B5F">
        <w:rPr>
          <w:sz w:val="20"/>
        </w:rPr>
        <w:t>with</w:t>
      </w:r>
      <w:r w:rsidRPr="007F6B5F">
        <w:rPr>
          <w:spacing w:val="-2"/>
          <w:sz w:val="20"/>
        </w:rPr>
        <w:t xml:space="preserve"> </w:t>
      </w:r>
      <w:r w:rsidRPr="007F6B5F">
        <w:rPr>
          <w:sz w:val="20"/>
        </w:rPr>
        <w:t>the laws of Victoria.</w:t>
      </w:r>
    </w:p>
    <w:p w14:paraId="1C76CCC1" w14:textId="77777777" w:rsidR="00153766" w:rsidRPr="007F6B5F" w:rsidRDefault="00153766">
      <w:pPr>
        <w:pStyle w:val="BodyText"/>
        <w:spacing w:before="11"/>
      </w:pPr>
    </w:p>
    <w:p w14:paraId="1C76CCC2" w14:textId="77777777" w:rsidR="00153766" w:rsidRPr="007F6B5F" w:rsidRDefault="003D415F">
      <w:pPr>
        <w:pStyle w:val="ListParagraph"/>
        <w:numPr>
          <w:ilvl w:val="0"/>
          <w:numId w:val="1"/>
        </w:numPr>
        <w:tabs>
          <w:tab w:val="left" w:pos="1083"/>
        </w:tabs>
        <w:ind w:left="1083" w:right="257"/>
        <w:rPr>
          <w:sz w:val="20"/>
        </w:rPr>
      </w:pPr>
      <w:r w:rsidRPr="007F6B5F">
        <w:rPr>
          <w:sz w:val="20"/>
        </w:rPr>
        <w:t>If</w:t>
      </w:r>
      <w:r w:rsidRPr="007F6B5F">
        <w:rPr>
          <w:spacing w:val="-3"/>
          <w:sz w:val="20"/>
        </w:rPr>
        <w:t xml:space="preserve"> </w:t>
      </w:r>
      <w:r w:rsidRPr="007F6B5F">
        <w:rPr>
          <w:sz w:val="20"/>
        </w:rPr>
        <w:t>any</w:t>
      </w:r>
      <w:r w:rsidRPr="007F6B5F">
        <w:rPr>
          <w:spacing w:val="-2"/>
          <w:sz w:val="20"/>
        </w:rPr>
        <w:t xml:space="preserve"> </w:t>
      </w:r>
      <w:r w:rsidRPr="007F6B5F">
        <w:rPr>
          <w:sz w:val="20"/>
        </w:rPr>
        <w:t>part</w:t>
      </w:r>
      <w:r w:rsidRPr="007F6B5F">
        <w:rPr>
          <w:spacing w:val="-3"/>
          <w:sz w:val="20"/>
        </w:rPr>
        <w:t xml:space="preserve"> </w:t>
      </w:r>
      <w:r w:rsidRPr="007F6B5F">
        <w:rPr>
          <w:sz w:val="20"/>
        </w:rPr>
        <w:t>of</w:t>
      </w:r>
      <w:r w:rsidRPr="007F6B5F">
        <w:rPr>
          <w:spacing w:val="-1"/>
          <w:sz w:val="20"/>
        </w:rPr>
        <w:t xml:space="preserve"> </w:t>
      </w:r>
      <w:r w:rsidRPr="007F6B5F">
        <w:rPr>
          <w:sz w:val="20"/>
        </w:rPr>
        <w:t>these</w:t>
      </w:r>
      <w:r w:rsidRPr="007F6B5F">
        <w:rPr>
          <w:spacing w:val="-1"/>
          <w:sz w:val="20"/>
        </w:rPr>
        <w:t xml:space="preserve"> </w:t>
      </w:r>
      <w:r w:rsidRPr="007F6B5F">
        <w:rPr>
          <w:sz w:val="20"/>
        </w:rPr>
        <w:t>terms</w:t>
      </w:r>
      <w:r w:rsidRPr="007F6B5F">
        <w:rPr>
          <w:spacing w:val="-2"/>
          <w:sz w:val="20"/>
        </w:rPr>
        <w:t xml:space="preserve"> </w:t>
      </w:r>
      <w:r w:rsidRPr="007F6B5F">
        <w:rPr>
          <w:sz w:val="20"/>
        </w:rPr>
        <w:t>and</w:t>
      </w:r>
      <w:r w:rsidRPr="007F6B5F">
        <w:rPr>
          <w:spacing w:val="-3"/>
          <w:sz w:val="20"/>
        </w:rPr>
        <w:t xml:space="preserve"> </w:t>
      </w:r>
      <w:r w:rsidRPr="007F6B5F">
        <w:rPr>
          <w:sz w:val="20"/>
        </w:rPr>
        <w:t>conditions is</w:t>
      </w:r>
      <w:r w:rsidRPr="007F6B5F">
        <w:rPr>
          <w:spacing w:val="-2"/>
          <w:sz w:val="20"/>
        </w:rPr>
        <w:t xml:space="preserve"> </w:t>
      </w:r>
      <w:r w:rsidRPr="007F6B5F">
        <w:rPr>
          <w:sz w:val="20"/>
        </w:rPr>
        <w:t>found</w:t>
      </w:r>
      <w:r w:rsidRPr="007F6B5F">
        <w:rPr>
          <w:spacing w:val="-3"/>
          <w:sz w:val="20"/>
        </w:rPr>
        <w:t xml:space="preserve"> </w:t>
      </w:r>
      <w:r w:rsidRPr="007F6B5F">
        <w:rPr>
          <w:sz w:val="20"/>
        </w:rPr>
        <w:t>to</w:t>
      </w:r>
      <w:r w:rsidRPr="007F6B5F">
        <w:rPr>
          <w:spacing w:val="-3"/>
          <w:sz w:val="20"/>
        </w:rPr>
        <w:t xml:space="preserve"> </w:t>
      </w:r>
      <w:r w:rsidRPr="007F6B5F">
        <w:rPr>
          <w:sz w:val="20"/>
        </w:rPr>
        <w:t>be</w:t>
      </w:r>
      <w:r w:rsidRPr="007F6B5F">
        <w:rPr>
          <w:spacing w:val="-1"/>
          <w:sz w:val="20"/>
        </w:rPr>
        <w:t xml:space="preserve"> </w:t>
      </w:r>
      <w:r w:rsidRPr="007F6B5F">
        <w:rPr>
          <w:sz w:val="20"/>
        </w:rPr>
        <w:t>invalid</w:t>
      </w:r>
      <w:r w:rsidRPr="007F6B5F">
        <w:rPr>
          <w:spacing w:val="-1"/>
          <w:sz w:val="20"/>
        </w:rPr>
        <w:t xml:space="preserve"> </w:t>
      </w:r>
      <w:r w:rsidRPr="007F6B5F">
        <w:rPr>
          <w:sz w:val="20"/>
        </w:rPr>
        <w:t>by</w:t>
      </w:r>
      <w:r w:rsidRPr="007F6B5F">
        <w:rPr>
          <w:spacing w:val="-2"/>
          <w:sz w:val="20"/>
        </w:rPr>
        <w:t xml:space="preserve"> </w:t>
      </w:r>
      <w:r w:rsidRPr="007F6B5F">
        <w:rPr>
          <w:sz w:val="20"/>
        </w:rPr>
        <w:t>law,</w:t>
      </w:r>
      <w:r w:rsidRPr="007F6B5F">
        <w:rPr>
          <w:spacing w:val="-3"/>
          <w:sz w:val="20"/>
        </w:rPr>
        <w:t xml:space="preserve"> </w:t>
      </w:r>
      <w:r w:rsidRPr="007F6B5F">
        <w:rPr>
          <w:sz w:val="20"/>
        </w:rPr>
        <w:t>the</w:t>
      </w:r>
      <w:r w:rsidRPr="007F6B5F">
        <w:rPr>
          <w:spacing w:val="-3"/>
          <w:sz w:val="20"/>
        </w:rPr>
        <w:t xml:space="preserve"> </w:t>
      </w:r>
      <w:r w:rsidRPr="007F6B5F">
        <w:rPr>
          <w:sz w:val="20"/>
        </w:rPr>
        <w:t>rest</w:t>
      </w:r>
      <w:r w:rsidRPr="007F6B5F">
        <w:rPr>
          <w:spacing w:val="-1"/>
          <w:sz w:val="20"/>
        </w:rPr>
        <w:t xml:space="preserve"> </w:t>
      </w:r>
      <w:r w:rsidRPr="007F6B5F">
        <w:rPr>
          <w:sz w:val="20"/>
        </w:rPr>
        <w:t>of</w:t>
      </w:r>
      <w:r w:rsidRPr="007F6B5F">
        <w:rPr>
          <w:spacing w:val="-3"/>
          <w:sz w:val="20"/>
        </w:rPr>
        <w:t xml:space="preserve"> </w:t>
      </w:r>
      <w:r w:rsidRPr="007F6B5F">
        <w:rPr>
          <w:sz w:val="20"/>
        </w:rPr>
        <w:t>them</w:t>
      </w:r>
      <w:r w:rsidRPr="007F6B5F">
        <w:rPr>
          <w:spacing w:val="-3"/>
          <w:sz w:val="20"/>
        </w:rPr>
        <w:t xml:space="preserve"> </w:t>
      </w:r>
      <w:r w:rsidRPr="007F6B5F">
        <w:rPr>
          <w:sz w:val="20"/>
        </w:rPr>
        <w:t>remain valid and enforceable.</w:t>
      </w:r>
    </w:p>
    <w:sectPr w:rsidR="00153766" w:rsidRPr="007F6B5F">
      <w:pgSz w:w="11910" w:h="16840"/>
      <w:pgMar w:top="1040" w:right="10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1342B"/>
    <w:multiLevelType w:val="hybridMultilevel"/>
    <w:tmpl w:val="4BE4FC44"/>
    <w:lvl w:ilvl="0" w:tplc="5580871C">
      <w:start w:val="1"/>
      <w:numFmt w:val="decimal"/>
      <w:lvlText w:val="%1."/>
      <w:lvlJc w:val="left"/>
      <w:pPr>
        <w:ind w:left="1082" w:hanging="965"/>
        <w:jc w:val="left"/>
      </w:pPr>
      <w:rPr>
        <w:rFonts w:ascii="Arial" w:eastAsia="Arial" w:hAnsi="Arial" w:cs="Arial" w:hint="default"/>
        <w:b w:val="0"/>
        <w:bCs w:val="0"/>
        <w:i w:val="0"/>
        <w:iCs w:val="0"/>
        <w:spacing w:val="-1"/>
        <w:w w:val="99"/>
        <w:sz w:val="20"/>
        <w:szCs w:val="20"/>
        <w:lang w:val="en-US" w:eastAsia="en-US" w:bidi="ar-SA"/>
      </w:rPr>
    </w:lvl>
    <w:lvl w:ilvl="1" w:tplc="D4625984">
      <w:start w:val="1"/>
      <w:numFmt w:val="lowerLetter"/>
      <w:lvlText w:val="(%2)"/>
      <w:lvlJc w:val="left"/>
      <w:pPr>
        <w:ind w:left="2045" w:hanging="961"/>
        <w:jc w:val="left"/>
      </w:pPr>
      <w:rPr>
        <w:rFonts w:ascii="Arial" w:eastAsia="Arial" w:hAnsi="Arial" w:cs="Arial" w:hint="default"/>
        <w:b w:val="0"/>
        <w:bCs w:val="0"/>
        <w:i w:val="0"/>
        <w:iCs w:val="0"/>
        <w:spacing w:val="-1"/>
        <w:w w:val="99"/>
        <w:sz w:val="20"/>
        <w:szCs w:val="20"/>
        <w:lang w:val="en-US" w:eastAsia="en-US" w:bidi="ar-SA"/>
      </w:rPr>
    </w:lvl>
    <w:lvl w:ilvl="2" w:tplc="A77E375C">
      <w:numFmt w:val="bullet"/>
      <w:lvlText w:val="•"/>
      <w:lvlJc w:val="left"/>
      <w:pPr>
        <w:ind w:left="2876" w:hanging="961"/>
      </w:pPr>
      <w:rPr>
        <w:rFonts w:hint="default"/>
        <w:lang w:val="en-US" w:eastAsia="en-US" w:bidi="ar-SA"/>
      </w:rPr>
    </w:lvl>
    <w:lvl w:ilvl="3" w:tplc="1250E28E">
      <w:numFmt w:val="bullet"/>
      <w:lvlText w:val="•"/>
      <w:lvlJc w:val="left"/>
      <w:pPr>
        <w:ind w:left="3712" w:hanging="961"/>
      </w:pPr>
      <w:rPr>
        <w:rFonts w:hint="default"/>
        <w:lang w:val="en-US" w:eastAsia="en-US" w:bidi="ar-SA"/>
      </w:rPr>
    </w:lvl>
    <w:lvl w:ilvl="4" w:tplc="1D3E42C4">
      <w:numFmt w:val="bullet"/>
      <w:lvlText w:val="•"/>
      <w:lvlJc w:val="left"/>
      <w:pPr>
        <w:ind w:left="4548" w:hanging="961"/>
      </w:pPr>
      <w:rPr>
        <w:rFonts w:hint="default"/>
        <w:lang w:val="en-US" w:eastAsia="en-US" w:bidi="ar-SA"/>
      </w:rPr>
    </w:lvl>
    <w:lvl w:ilvl="5" w:tplc="CDA031DE">
      <w:numFmt w:val="bullet"/>
      <w:lvlText w:val="•"/>
      <w:lvlJc w:val="left"/>
      <w:pPr>
        <w:ind w:left="5385" w:hanging="961"/>
      </w:pPr>
      <w:rPr>
        <w:rFonts w:hint="default"/>
        <w:lang w:val="en-US" w:eastAsia="en-US" w:bidi="ar-SA"/>
      </w:rPr>
    </w:lvl>
    <w:lvl w:ilvl="6" w:tplc="666467F8">
      <w:numFmt w:val="bullet"/>
      <w:lvlText w:val="•"/>
      <w:lvlJc w:val="left"/>
      <w:pPr>
        <w:ind w:left="6221" w:hanging="961"/>
      </w:pPr>
      <w:rPr>
        <w:rFonts w:hint="default"/>
        <w:lang w:val="en-US" w:eastAsia="en-US" w:bidi="ar-SA"/>
      </w:rPr>
    </w:lvl>
    <w:lvl w:ilvl="7" w:tplc="2AB0E790">
      <w:numFmt w:val="bullet"/>
      <w:lvlText w:val="•"/>
      <w:lvlJc w:val="left"/>
      <w:pPr>
        <w:ind w:left="7057" w:hanging="961"/>
      </w:pPr>
      <w:rPr>
        <w:rFonts w:hint="default"/>
        <w:lang w:val="en-US" w:eastAsia="en-US" w:bidi="ar-SA"/>
      </w:rPr>
    </w:lvl>
    <w:lvl w:ilvl="8" w:tplc="05CCE610">
      <w:numFmt w:val="bullet"/>
      <w:lvlText w:val="•"/>
      <w:lvlJc w:val="left"/>
      <w:pPr>
        <w:ind w:left="7893" w:hanging="961"/>
      </w:pPr>
      <w:rPr>
        <w:rFonts w:hint="default"/>
        <w:lang w:val="en-US" w:eastAsia="en-US" w:bidi="ar-SA"/>
      </w:rPr>
    </w:lvl>
  </w:abstractNum>
  <w:num w:numId="1" w16cid:durableId="1729189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53766"/>
    <w:rsid w:val="000041E2"/>
    <w:rsid w:val="00034C09"/>
    <w:rsid w:val="00143EBE"/>
    <w:rsid w:val="00153766"/>
    <w:rsid w:val="001B12DC"/>
    <w:rsid w:val="002264CC"/>
    <w:rsid w:val="0027274D"/>
    <w:rsid w:val="002F2674"/>
    <w:rsid w:val="00367EFF"/>
    <w:rsid w:val="00387370"/>
    <w:rsid w:val="003D415F"/>
    <w:rsid w:val="003E37F3"/>
    <w:rsid w:val="0041254E"/>
    <w:rsid w:val="00442B66"/>
    <w:rsid w:val="00462214"/>
    <w:rsid w:val="0048300E"/>
    <w:rsid w:val="0048695F"/>
    <w:rsid w:val="004B4004"/>
    <w:rsid w:val="005C022D"/>
    <w:rsid w:val="006177E9"/>
    <w:rsid w:val="006E3D0D"/>
    <w:rsid w:val="00783F56"/>
    <w:rsid w:val="007F6B5F"/>
    <w:rsid w:val="00816D40"/>
    <w:rsid w:val="008178D3"/>
    <w:rsid w:val="009A527D"/>
    <w:rsid w:val="00AC36AB"/>
    <w:rsid w:val="00B54C2D"/>
    <w:rsid w:val="00B72112"/>
    <w:rsid w:val="00C06DD5"/>
    <w:rsid w:val="00C2214E"/>
    <w:rsid w:val="00C57CE7"/>
    <w:rsid w:val="00D35E82"/>
    <w:rsid w:val="00D96C16"/>
    <w:rsid w:val="00EA5203"/>
    <w:rsid w:val="00F10B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6CC8B"/>
  <w15:docId w15:val="{B1941D9E-6A54-4812-A53B-31F2A44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4"/>
      <w:ind w:left="118" w:right="3597"/>
    </w:pPr>
    <w:rPr>
      <w:b/>
      <w:bCs/>
      <w:sz w:val="20"/>
      <w:szCs w:val="20"/>
    </w:rPr>
  </w:style>
  <w:style w:type="paragraph" w:styleId="ListParagraph">
    <w:name w:val="List Paragraph"/>
    <w:basedOn w:val="Normal"/>
    <w:uiPriority w:val="1"/>
    <w:qFormat/>
    <w:pPr>
      <w:ind w:left="2045" w:hanging="965"/>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7274D"/>
    <w:rPr>
      <w:color w:val="0000FF" w:themeColor="hyperlink"/>
      <w:u w:val="single"/>
    </w:rPr>
  </w:style>
  <w:style w:type="character" w:styleId="UnresolvedMention">
    <w:name w:val="Unresolved Mention"/>
    <w:basedOn w:val="DefaultParagraphFont"/>
    <w:uiPriority w:val="99"/>
    <w:semiHidden/>
    <w:unhideWhenUsed/>
    <w:rsid w:val="00272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ro.vic.gov.au/first-homeowner" TargetMode="External"/><Relationship Id="rId3" Type="http://schemas.openxmlformats.org/officeDocument/2006/relationships/numbering" Target="numbering.xml"/><Relationship Id="rId7" Type="http://schemas.openxmlformats.org/officeDocument/2006/relationships/hyperlink" Target="http://www.villawoodpropertie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F79CA60B318E439B7E25D08FBFF4C6" ma:contentTypeVersion="19" ma:contentTypeDescription="Create a new document." ma:contentTypeScope="" ma:versionID="c206b5542218f88d6d67ccf1d33d593d">
  <xsd:schema xmlns:xsd="http://www.w3.org/2001/XMLSchema" xmlns:xs="http://www.w3.org/2001/XMLSchema" xmlns:p="http://schemas.microsoft.com/office/2006/metadata/properties" xmlns:ns1="http://schemas.microsoft.com/sharepoint/v3" xmlns:ns2="46ec07a1-4e26-4093-bc5e-97b081d9c376" xmlns:ns3="e5f41aa5-cf2a-4cd6-a226-88b9359c9782" targetNamespace="http://schemas.microsoft.com/office/2006/metadata/properties" ma:root="true" ma:fieldsID="6632291a092ce2d2c2f3d04eed08f8b8" ns1:_="" ns2:_="" ns3:_="">
    <xsd:import namespace="http://schemas.microsoft.com/sharepoint/v3"/>
    <xsd:import namespace="46ec07a1-4e26-4093-bc5e-97b081d9c376"/>
    <xsd:import namespace="e5f41aa5-cf2a-4cd6-a226-88b9359c97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c07a1-4e26-4093-bc5e-97b081d9c3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fa548ff-c8ad-493b-897e-0a22bea3e8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f41aa5-cf2a-4cd6-a226-88b9359c97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d4e7110-6ffe-4af1-8985-cc11abbd4a4e}" ma:internalName="TaxCatchAll" ma:showField="CatchAllData" ma:web="e5f41aa5-cf2a-4cd6-a226-88b9359c9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E52DF1-E207-44A4-838A-A1C4C53D1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ec07a1-4e26-4093-bc5e-97b081d9c376"/>
    <ds:schemaRef ds:uri="e5f41aa5-cf2a-4cd6-a226-88b9359c9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B0287F-D6B3-4038-8B21-FE51D6ACB3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683</Words>
  <Characters>3597</Characters>
  <Application>Microsoft Office Word</Application>
  <DocSecurity>0</DocSecurity>
  <Lines>89</Lines>
  <Paragraphs>37</Paragraphs>
  <ScaleCrop>false</ScaleCrop>
  <Company>Clayton Utz</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Utz</dc:creator>
  <dc:description/>
  <cp:lastModifiedBy>Dane Holmberg</cp:lastModifiedBy>
  <cp:revision>33</cp:revision>
  <dcterms:created xsi:type="dcterms:W3CDTF">2023-09-11T03:09:00Z</dcterms:created>
  <dcterms:modified xsi:type="dcterms:W3CDTF">2024-01-11T02:48:00Z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2023-06-13T00:00:00Z</vt:filetime>
  </property>
  <property fmtid="{D5CDD505-2E9C-101B-9397-08002B2CF9AE}" pid="3" name="Creator">
    <vt:lpwstr>Acrobat PDFMaker 23 for Word</vt:lpwstr>
  </property>
  <property fmtid="{D5CDD505-2E9C-101B-9397-08002B2CF9AE}" pid="4" name="LastSaved">
    <vt:filetime>2023-09-11T00:00:00Z</vt:filetime>
  </property>
  <property fmtid="{D5CDD505-2E9C-101B-9397-08002B2CF9AE}" pid="5" name="Producer">
    <vt:lpwstr>Adobe PDF Library 23.1.206</vt:lpwstr>
  </property>
  <property fmtid="{D5CDD505-2E9C-101B-9397-08002B2CF9AE}" pid="6" name="SourceModified">
    <vt:lpwstr>D:20230613035055</vt:lpwstr>
  </property>
  <property fmtid="{D5CDD505-2E9C-101B-9397-08002B2CF9AE}" pid="7" name="GrammarlyDocumentId">
    <vt:lpwstr>5acd32342a3dd584e348473859dc6dee0575891a8781fad3035a66094e24dac2</vt:lpwstr>
  </property>
</Properties>
</file>